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2" w:rsidRDefault="00C85262" w:rsidP="00C85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C85262" w:rsidRDefault="00C85262" w:rsidP="00D9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r w:rsidR="00D92E4B">
        <w:rPr>
          <w:b/>
          <w:sz w:val="24"/>
          <w:szCs w:val="24"/>
        </w:rPr>
        <w:t>п</w:t>
      </w:r>
      <w:r w:rsidR="00D92E4B" w:rsidRPr="00D92E4B">
        <w:rPr>
          <w:b/>
          <w:sz w:val="24"/>
          <w:szCs w:val="24"/>
        </w:rPr>
        <w:t>роведени</w:t>
      </w:r>
      <w:r w:rsidR="00D92E4B">
        <w:rPr>
          <w:b/>
          <w:sz w:val="24"/>
          <w:szCs w:val="24"/>
        </w:rPr>
        <w:t>и</w:t>
      </w:r>
      <w:r w:rsidR="00D92E4B" w:rsidRPr="00D92E4B">
        <w:rPr>
          <w:b/>
          <w:sz w:val="24"/>
          <w:szCs w:val="24"/>
        </w:rPr>
        <w:t xml:space="preserve"> общего собрания акционеров акционерного общества</w:t>
      </w:r>
    </w:p>
    <w:p w:rsidR="00D92E4B" w:rsidRDefault="00D92E4B" w:rsidP="00D92E4B">
      <w:pPr>
        <w:jc w:val="center"/>
        <w:rPr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35218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9B2695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85262" w:rsidRPr="00817AA1">
              <w:rPr>
                <w:sz w:val="24"/>
                <w:szCs w:val="24"/>
                <w:lang w:eastAsia="en-US"/>
              </w:rPr>
              <w:t>ткрытое акционерное общество энергетики и электрификации</w:t>
            </w:r>
            <w:r w:rsidR="00352188" w:rsidRPr="00817AA1">
              <w:rPr>
                <w:sz w:val="24"/>
                <w:szCs w:val="24"/>
                <w:lang w:eastAsia="en-US"/>
              </w:rPr>
              <w:t xml:space="preserve"> «Севкавказэнерго»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>ОАО «</w:t>
            </w:r>
            <w:r w:rsidR="00352188" w:rsidRPr="00817AA1">
              <w:rPr>
                <w:sz w:val="24"/>
                <w:szCs w:val="24"/>
                <w:lang w:eastAsia="en-US"/>
              </w:rPr>
              <w:t>Севкавказэнерго</w:t>
            </w:r>
            <w:r w:rsidRPr="00817AA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677250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 xml:space="preserve">Республика Северная Осетия – Алания, г. Владикавказ, ул. </w:t>
            </w:r>
            <w:proofErr w:type="spellStart"/>
            <w:r w:rsidRPr="00817AA1">
              <w:rPr>
                <w:sz w:val="24"/>
                <w:szCs w:val="24"/>
                <w:lang w:eastAsia="en-US"/>
              </w:rPr>
              <w:t>Тамаева</w:t>
            </w:r>
            <w:proofErr w:type="spellEnd"/>
            <w:r w:rsidRPr="00817AA1">
              <w:rPr>
                <w:sz w:val="24"/>
                <w:szCs w:val="24"/>
                <w:lang w:eastAsia="en-US"/>
              </w:rPr>
              <w:t>, дом 19</w:t>
            </w:r>
          </w:p>
        </w:tc>
      </w:tr>
      <w:tr w:rsidR="00C85262" w:rsidTr="00A839E7">
        <w:trPr>
          <w:trHeight w:val="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1021500580090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1502002701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00388-A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Default="001F23A1" w:rsidP="00352188">
            <w:pPr>
              <w:jc w:val="both"/>
            </w:pPr>
            <w:hyperlink r:id="rId5" w:history="1">
              <w:r w:rsidR="00677250" w:rsidRPr="008D42D8">
                <w:rPr>
                  <w:rStyle w:val="a3"/>
                </w:rPr>
                <w:t>http://disclosure.skrin.ru/disclosure/1502002701</w:t>
              </w:r>
            </w:hyperlink>
          </w:p>
          <w:p w:rsidR="001235DF" w:rsidRDefault="001F23A1" w:rsidP="001235DF">
            <w:pPr>
              <w:jc w:val="both"/>
            </w:pPr>
            <w:hyperlink r:id="rId6" w:history="1">
              <w:r w:rsidR="001235DF" w:rsidRPr="008D42D8">
                <w:rPr>
                  <w:rStyle w:val="a3"/>
                </w:rPr>
                <w:t>http://www.sevkavenergo.ru</w:t>
              </w:r>
            </w:hyperlink>
          </w:p>
          <w:p w:rsidR="00C85262" w:rsidRPr="00352188" w:rsidRDefault="00C85262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1F23A1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Ссылка на ранее опубликованное сообщение (тип сообщения – «Проведение общего собрания акционеров акционерного общества», опубликовано 24 апреля 2015 г.), информация в котором изменяется (корректируется):</w:t>
            </w:r>
          </w:p>
          <w:p w:rsidR="00287687" w:rsidRPr="001F23A1" w:rsidRDefault="001F23A1" w:rsidP="00287687">
            <w:pPr>
              <w:jc w:val="both"/>
              <w:rPr>
                <w:sz w:val="22"/>
                <w:szCs w:val="22"/>
              </w:rPr>
            </w:pPr>
            <w:hyperlink r:id="rId7" w:history="1">
              <w:r w:rsidR="00287687" w:rsidRPr="001F23A1">
                <w:rPr>
                  <w:rStyle w:val="a3"/>
                  <w:sz w:val="22"/>
                  <w:szCs w:val="22"/>
                </w:rPr>
                <w:t>http://disclosure.skrin.ru/ShowMessage.asp?id=31&amp;fid=1502002701&amp;eid=114951&amp;agency=7</w:t>
              </w:r>
            </w:hyperlink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Полный текст публикуемого сообщения с учетом внесенных изменений: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 xml:space="preserve">1. Общие сведения 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наименование): Открытое акционерное общество энергетики и электрификации "Севкавказэнерго"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1.2. Сокращенное фирменное наименование эмитента: ОАО "Севкавказэнерго"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 xml:space="preserve">1.3. Место нахождения эмитента: Республика Северная Осетия – Алания, г. Владикавказ, ул. </w:t>
            </w:r>
            <w:proofErr w:type="spellStart"/>
            <w:r w:rsidRPr="001F23A1">
              <w:rPr>
                <w:sz w:val="22"/>
                <w:szCs w:val="22"/>
              </w:rPr>
              <w:t>Тамаева</w:t>
            </w:r>
            <w:proofErr w:type="spellEnd"/>
            <w:r w:rsidRPr="001F23A1">
              <w:rPr>
                <w:sz w:val="22"/>
                <w:szCs w:val="22"/>
              </w:rPr>
              <w:t>, дом 19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1.4. ОГРН эмитента: 1021500580090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1.5. ИНН эмитента: 1502002701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1.6. Уникальный код эмитента, присвоенный регистрирующим органом: 00388-A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информации: http://disclosure.skrin.ru/disclosure/1502002701; http://www.sevkavenergo.ru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 Содержание сообщения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дата проведения общего собрания акционеров – 25 июня 2015г.;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1F23A1">
              <w:rPr>
                <w:sz w:val="22"/>
                <w:szCs w:val="22"/>
              </w:rPr>
              <w:t>Тамаева</w:t>
            </w:r>
            <w:proofErr w:type="spellEnd"/>
            <w:r w:rsidRPr="001F23A1">
              <w:rPr>
                <w:sz w:val="22"/>
                <w:szCs w:val="22"/>
              </w:rPr>
              <w:t>, дом 19, актовый зал ОАО «Севкавказэнерго».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proofErr w:type="gramStart"/>
            <w:r w:rsidRPr="001F23A1">
              <w:rPr>
                <w:sz w:val="22"/>
                <w:szCs w:val="22"/>
              </w:rPr>
              <w:t>в</w:t>
            </w:r>
            <w:proofErr w:type="gramEnd"/>
            <w:r w:rsidRPr="001F23A1">
              <w:rPr>
                <w:sz w:val="22"/>
                <w:szCs w:val="22"/>
              </w:rPr>
              <w:t>ремя проведения общего собрания акционеров – 10 часов 00 минут по местному времени;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 xml:space="preserve">почтовый адрес, по которому могут, направляться заполненные бюллетени для голосования – на момент публикации сообщения почтовые адреса, по которому могут, направляться заполненные бюллетени для голосования, Советом директоров Общества не определены. 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2.4. Дата составления списка лиц, имеющих право на участие в общем собрании акционеров – 22 мая 2015 г.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lastRenderedPageBreak/>
              <w:t>2.5. Повестка дня общего собрания акционеров - на момент публикации сообщения Советом директоров Общества повестка дня общего собрания акционеров не утверждена.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на момент публикации сообщения Советом директоров Общества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ознакомиться, не определены.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3. Подпись: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3.1. Генеральный директор ______________ Аушев Артур Магометович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3.2. Дата подписи: 13.05.2015 г. М.П.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Краткое описание внесенных изменений: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В сообщении откорректированы дата проведения общего собрания акционеров (п.2.2.), дата составления списка лиц, имеющих право на участие в общем собрании акционеров (п. 2.4.), дата подписи (п.3.2.):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Было: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дата проведения общего собрания акционеров – 10 июня 2015г.;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1F23A1">
              <w:rPr>
                <w:sz w:val="22"/>
                <w:szCs w:val="22"/>
              </w:rPr>
              <w:t>Тамаева</w:t>
            </w:r>
            <w:proofErr w:type="spellEnd"/>
            <w:r w:rsidRPr="001F23A1">
              <w:rPr>
                <w:sz w:val="22"/>
                <w:szCs w:val="22"/>
              </w:rPr>
              <w:t>, дом 19, актовый зал ОАО «Севкавказэнерго».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время проведения общего собрания акционеров – 10 часов 00 минут по местному времени;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 xml:space="preserve">почтовый адрес, по которому могут, направляться заполненные бюллетени для голосования – на момент публикации сообщения почтовые адреса, по которому могут, направляться заполненные бюллетени для голосования, Советом директоров Общества не определены. 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2.4. Дата составления списка лиц, имеющих право на участие в общем собрании акционеров – 07 мая 2015 г.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3.2. Дата подписи: 24.04.2015г.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Стало: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дата проведения общего собрания акционеров – 25 июня 2015г.;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1F23A1">
              <w:rPr>
                <w:sz w:val="22"/>
                <w:szCs w:val="22"/>
              </w:rPr>
              <w:t>Тамаева</w:t>
            </w:r>
            <w:proofErr w:type="spellEnd"/>
            <w:r w:rsidRPr="001F23A1">
              <w:rPr>
                <w:sz w:val="22"/>
                <w:szCs w:val="22"/>
              </w:rPr>
              <w:t>, дом 19, конференц-зал ОАО «Севкавказэнерго».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время проведения общего собрания акционеров – 10 часов 00 минут по местному времени;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      </w:r>
          </w:p>
          <w:p w:rsidR="00287687" w:rsidRPr="001F23A1" w:rsidRDefault="00287687" w:rsidP="00287687">
            <w:pPr>
              <w:jc w:val="both"/>
              <w:rPr>
                <w:sz w:val="22"/>
                <w:szCs w:val="22"/>
              </w:rPr>
            </w:pPr>
            <w:r w:rsidRPr="001F23A1">
              <w:rPr>
                <w:sz w:val="22"/>
                <w:szCs w:val="22"/>
              </w:rPr>
              <w:t>2.4. Дата составления списка лиц, имеющих право на участие в общем собрании акционеров – 22 мая 2015 г.</w:t>
            </w:r>
          </w:p>
          <w:p w:rsidR="00C85262" w:rsidRDefault="00287687" w:rsidP="00287687">
            <w:pPr>
              <w:jc w:val="both"/>
              <w:rPr>
                <w:sz w:val="24"/>
                <w:szCs w:val="24"/>
              </w:rPr>
            </w:pPr>
            <w:r w:rsidRPr="001F23A1">
              <w:rPr>
                <w:sz w:val="22"/>
                <w:szCs w:val="22"/>
              </w:rPr>
              <w:t>3.2. Дата подписи: 13.05.2015г.</w:t>
            </w:r>
            <w:bookmarkEnd w:id="0"/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2" w:rsidRDefault="00AE25E2" w:rsidP="00AE25E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AE25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  <w:r w:rsidR="00FC68C2">
              <w:rPr>
                <w:sz w:val="24"/>
                <w:szCs w:val="24"/>
                <w:lang w:eastAsia="en-US"/>
              </w:rPr>
              <w:t xml:space="preserve">Генеральный директор                                          </w:t>
            </w:r>
            <w:r w:rsidR="00B12842">
              <w:rPr>
                <w:sz w:val="24"/>
                <w:szCs w:val="24"/>
                <w:lang w:eastAsia="en-US"/>
              </w:rPr>
              <w:t xml:space="preserve">___________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C68C2">
              <w:rPr>
                <w:sz w:val="24"/>
                <w:szCs w:val="24"/>
                <w:lang w:eastAsia="en-US"/>
              </w:rPr>
              <w:t>А.М. Аушев</w:t>
            </w:r>
          </w:p>
          <w:p w:rsidR="00C85262" w:rsidRDefault="00C85262" w:rsidP="00FC68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="002B7BD5">
              <w:rPr>
                <w:sz w:val="24"/>
                <w:szCs w:val="24"/>
                <w:lang w:eastAsia="en-US"/>
              </w:rPr>
              <w:t xml:space="preserve">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sz w:val="24"/>
                <w:szCs w:val="24"/>
                <w:lang w:eastAsia="en-US"/>
              </w:rPr>
              <w:t>(подпись)</w:t>
            </w:r>
          </w:p>
          <w:p w:rsidR="00C85262" w:rsidRDefault="00C85262" w:rsidP="00C94A8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C94A8B"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C94A8B">
              <w:rPr>
                <w:sz w:val="24"/>
                <w:szCs w:val="24"/>
                <w:lang w:eastAsia="en-US"/>
              </w:rPr>
              <w:t>ма</w:t>
            </w:r>
            <w:r w:rsidR="005A7A3A">
              <w:rPr>
                <w:sz w:val="24"/>
                <w:szCs w:val="24"/>
                <w:lang w:eastAsia="en-US"/>
              </w:rPr>
              <w:t>я</w:t>
            </w:r>
            <w:r w:rsidR="00A839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5A7A3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г.  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A703D4" w:rsidRDefault="00A703D4" w:rsidP="007F2609"/>
    <w:sectPr w:rsidR="00A703D4" w:rsidSect="007F26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1235DF"/>
    <w:rsid w:val="00170138"/>
    <w:rsid w:val="001F23A1"/>
    <w:rsid w:val="002430D1"/>
    <w:rsid w:val="002553F7"/>
    <w:rsid w:val="00271304"/>
    <w:rsid w:val="00287687"/>
    <w:rsid w:val="002B7BD5"/>
    <w:rsid w:val="003303F4"/>
    <w:rsid w:val="00352188"/>
    <w:rsid w:val="00380EFB"/>
    <w:rsid w:val="00386E6F"/>
    <w:rsid w:val="005A7A3A"/>
    <w:rsid w:val="00677250"/>
    <w:rsid w:val="006B012F"/>
    <w:rsid w:val="006B2AEB"/>
    <w:rsid w:val="006C1E4E"/>
    <w:rsid w:val="006F6C7B"/>
    <w:rsid w:val="007F2609"/>
    <w:rsid w:val="00817AA1"/>
    <w:rsid w:val="008C2A77"/>
    <w:rsid w:val="009B2695"/>
    <w:rsid w:val="00A41E16"/>
    <w:rsid w:val="00A53B49"/>
    <w:rsid w:val="00A703D4"/>
    <w:rsid w:val="00A839E7"/>
    <w:rsid w:val="00AA7673"/>
    <w:rsid w:val="00AE25E2"/>
    <w:rsid w:val="00B12842"/>
    <w:rsid w:val="00BA682B"/>
    <w:rsid w:val="00BE0B3A"/>
    <w:rsid w:val="00C17585"/>
    <w:rsid w:val="00C3142B"/>
    <w:rsid w:val="00C85262"/>
    <w:rsid w:val="00C94A8B"/>
    <w:rsid w:val="00CF2BAC"/>
    <w:rsid w:val="00D92E4B"/>
    <w:rsid w:val="00E321C0"/>
    <w:rsid w:val="00EB669D"/>
    <w:rsid w:val="00FC68C2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ShowMessage.asp?id=31&amp;fid=1502002701&amp;eid=114951&amp;agency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kavenergo.ru" TargetMode="Externa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Шопин Андрей Александрович</cp:lastModifiedBy>
  <cp:revision>2</cp:revision>
  <cp:lastPrinted>2015-04-24T10:22:00Z</cp:lastPrinted>
  <dcterms:created xsi:type="dcterms:W3CDTF">2015-05-13T14:44:00Z</dcterms:created>
  <dcterms:modified xsi:type="dcterms:W3CDTF">2015-05-13T14:44:00Z</dcterms:modified>
</cp:coreProperties>
</file>