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Pr="00172532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</w:pPr>
      <w:r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Сообщение</w:t>
      </w:r>
      <w:r w:rsidR="00F94E85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 о</w:t>
      </w:r>
      <w:r w:rsidR="00F1254D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C5AED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существенном факте</w:t>
      </w:r>
    </w:p>
    <w:p w:rsidR="00FE48F8" w:rsidRPr="0017253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</w:pPr>
      <w:r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«</w:t>
      </w:r>
      <w:r w:rsidR="000B61AD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Об отдельных р</w:t>
      </w:r>
      <w:r w:rsidR="005342DA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ешения</w:t>
      </w:r>
      <w:r w:rsidR="000B61AD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х, принятых</w:t>
      </w:r>
      <w:r w:rsidR="005342DA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0B61AD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советом </w:t>
      </w:r>
      <w:r w:rsidR="005342DA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директоров </w:t>
      </w:r>
      <w:r w:rsidR="000B61AD"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эмитента</w:t>
      </w:r>
      <w:r w:rsidRPr="00172532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»</w:t>
      </w:r>
    </w:p>
    <w:p w:rsidR="006C5AED" w:rsidRPr="0017253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172532" w:rsidTr="001D6343">
        <w:trPr>
          <w:cantSplit/>
        </w:trPr>
        <w:tc>
          <w:tcPr>
            <w:tcW w:w="9667" w:type="dxa"/>
            <w:gridSpan w:val="2"/>
          </w:tcPr>
          <w:p w:rsidR="00F3211B" w:rsidRPr="00172532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 Общие сведения</w:t>
            </w:r>
          </w:p>
        </w:tc>
      </w:tr>
      <w:tr w:rsidR="00F3211B" w:rsidRPr="00172532" w:rsidTr="001D6343">
        <w:tc>
          <w:tcPr>
            <w:tcW w:w="4933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172532" w:rsidRDefault="00C20DE8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Публичное</w:t>
            </w:r>
            <w:r w:rsidR="00F3211B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акционерное общество энергетики и электрификации </w:t>
            </w:r>
            <w:r w:rsidR="00701D8F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«</w:t>
            </w:r>
            <w:r w:rsidR="00F3211B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Севкавказэнерго</w:t>
            </w:r>
            <w:r w:rsidR="00701D8F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F3211B" w:rsidRPr="00172532" w:rsidTr="001D6343">
        <w:tc>
          <w:tcPr>
            <w:tcW w:w="4933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172532" w:rsidRDefault="00C20DE8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</w:t>
            </w:r>
            <w:r w:rsidR="00F3211B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АО </w:t>
            </w:r>
            <w:r w:rsidR="00701D8F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«</w:t>
            </w:r>
            <w:r w:rsidR="00F3211B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Севкавказэнерго</w:t>
            </w:r>
            <w:r w:rsidR="00701D8F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F3211B" w:rsidRPr="00172532" w:rsidTr="001D6343">
        <w:tc>
          <w:tcPr>
            <w:tcW w:w="4933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Республика Северная Осетия – Алания, </w:t>
            </w:r>
            <w:r w:rsidR="00BB7219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г. Владикавказ</w:t>
            </w:r>
          </w:p>
        </w:tc>
      </w:tr>
      <w:tr w:rsidR="00F3211B" w:rsidRPr="00172532" w:rsidTr="001D6343">
        <w:tc>
          <w:tcPr>
            <w:tcW w:w="4933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1021500580090</w:t>
            </w:r>
          </w:p>
        </w:tc>
      </w:tr>
      <w:tr w:rsidR="00F3211B" w:rsidRPr="00172532" w:rsidTr="001D6343">
        <w:tc>
          <w:tcPr>
            <w:tcW w:w="4933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1502002701</w:t>
            </w:r>
          </w:p>
        </w:tc>
      </w:tr>
      <w:tr w:rsidR="00F3211B" w:rsidRPr="00172532" w:rsidTr="001D6343">
        <w:tc>
          <w:tcPr>
            <w:tcW w:w="4933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00388-A</w:t>
            </w:r>
          </w:p>
        </w:tc>
      </w:tr>
      <w:tr w:rsidR="00F3211B" w:rsidRPr="00172532" w:rsidTr="001D6343">
        <w:tc>
          <w:tcPr>
            <w:tcW w:w="4933" w:type="dxa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172532" w:rsidRDefault="00DD1FC1" w:rsidP="009B5397">
            <w:pPr>
              <w:autoSpaceDE w:val="0"/>
              <w:autoSpaceDN w:val="0"/>
              <w:spacing w:after="0" w:line="240" w:lineRule="auto"/>
              <w:ind w:left="113" w:right="-170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hyperlink r:id="rId8" w:history="1">
              <w:r w:rsidR="00701D8F" w:rsidRPr="00172532">
                <w:rPr>
                  <w:rStyle w:val="a5"/>
                  <w:rFonts w:ascii="Times New Roman" w:eastAsiaTheme="minorEastAsia" w:hAnsi="Times New Roman" w:cs="Times New Roman"/>
                  <w:sz w:val="25"/>
                  <w:szCs w:val="25"/>
                  <w:lang w:eastAsia="ru-RU"/>
                </w:rPr>
                <w:t>http://disclosure.skrin.ru/disclosure/1502002701</w:t>
              </w:r>
            </w:hyperlink>
            <w:r w:rsidR="00701D8F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F3211B" w:rsidRPr="00172532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172532" w:rsidTr="00FE48F8">
        <w:tc>
          <w:tcPr>
            <w:tcW w:w="9667" w:type="dxa"/>
          </w:tcPr>
          <w:p w:rsidR="00F3211B" w:rsidRPr="00172532" w:rsidRDefault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 Содержание сообщения</w:t>
            </w:r>
          </w:p>
        </w:tc>
      </w:tr>
      <w:tr w:rsidR="00F3211B" w:rsidRPr="00172532" w:rsidTr="00172532">
        <w:trPr>
          <w:trHeight w:val="586"/>
        </w:trPr>
        <w:tc>
          <w:tcPr>
            <w:tcW w:w="9667" w:type="dxa"/>
          </w:tcPr>
          <w:p w:rsidR="000B61AD" w:rsidRPr="00172532" w:rsidRDefault="008930DA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2.1. 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Кворум заседания совета директоров эмитента – приняли участие 7 членов совета директоров из 7, кворум имеется.</w:t>
            </w: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Результаты голосования по вопросам о принятии решений:</w:t>
            </w: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вопросам № 1</w:t>
            </w:r>
            <w:r w:rsidR="006963F0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-15</w:t>
            </w:r>
            <w:r w:rsidR="00B23E46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повестки </w:t>
            </w:r>
            <w:r w:rsidR="00D45B55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дня 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заседания совета директоров:</w:t>
            </w: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Голосовали «ЗА»: </w:t>
            </w:r>
            <w:r w:rsidR="005307F9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7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человек, «ПРОТИВ»: нет, «ВОЗДЕРЖАВШИХСЯ»: нет.</w:t>
            </w: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Решения по </w:t>
            </w:r>
            <w:r w:rsidR="00B23E46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указанным 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вопросам повестки дня приняты единогласно.</w:t>
            </w:r>
          </w:p>
          <w:p w:rsidR="00596CF1" w:rsidRPr="00172532" w:rsidRDefault="00596CF1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8930DA" w:rsidRPr="00172532" w:rsidRDefault="008930DA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. Содержание 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решений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принятых 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советом директоров 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эмитента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1: «</w:t>
            </w:r>
            <w:r w:rsidR="006963F0" w:rsidRPr="00172532">
              <w:rPr>
                <w:rFonts w:ascii="Times New Roman" w:eastAsiaTheme="minorEastAsia" w:hAnsi="Times New Roman" w:cs="Times New Roman"/>
                <w:bCs/>
                <w:sz w:val="25"/>
                <w:szCs w:val="25"/>
                <w:lang w:eastAsia="ru-RU"/>
              </w:rPr>
              <w:t>О предварительном утверждении годового отчета Общества за 2015 год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pStyle w:val="a6"/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Предварительно утвердить годовой отчет Общества за 2015 год (приложение №1 к настоящему решению Совета директоров). </w:t>
            </w:r>
          </w:p>
          <w:p w:rsidR="006025C7" w:rsidRPr="00172532" w:rsidRDefault="006963F0" w:rsidP="006963F0">
            <w:pPr>
              <w:pStyle w:val="a6"/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Рекомендовать годовому Общему собранию акционеров Общества утвердить годовой отчет.</w:t>
            </w:r>
          </w:p>
          <w:p w:rsidR="006963F0" w:rsidRPr="00172532" w:rsidRDefault="006963F0" w:rsidP="006963F0">
            <w:pPr>
              <w:pStyle w:val="a6"/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0B61AD" w:rsidRPr="00172532" w:rsidRDefault="000B61AD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2: «</w:t>
            </w:r>
            <w:r w:rsidR="006963F0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 рассмотрении годовой бухгалтерской отчетности за 2015 год, в том числе о рекомендациях по распределению прибыли и убытков Общества по итогам 2015 финансового года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56487" w:rsidRPr="00172532" w:rsidRDefault="00656487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 Вынести на утверждение годовому Общему собранию акционеров Общества годовую бухгалтерскую (финансовую) отчетность Общества за 2015 год (приложение № 2 к настоящему решению Совета директоров).</w:t>
            </w:r>
          </w:p>
          <w:p w:rsidR="006963F0" w:rsidRPr="00172532" w:rsidRDefault="006963F0" w:rsidP="006963F0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 Рекомендовать годовому Общему собранию акционеров Общества утвердить следующее распределение прибыли Общества за 2015 финансовый год:</w:t>
            </w:r>
          </w:p>
          <w:p w:rsidR="00D45B55" w:rsidRPr="00172532" w:rsidRDefault="00D45B55" w:rsidP="006963F0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tbl>
            <w:tblPr>
              <w:tblW w:w="9419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004"/>
              <w:gridCol w:w="2415"/>
            </w:tblGrid>
            <w:tr w:rsidR="00D45B55" w:rsidRPr="00172532" w:rsidTr="00172532">
              <w:trPr>
                <w:trHeight w:hRule="exact" w:val="318"/>
                <w:jc w:val="center"/>
              </w:trPr>
              <w:tc>
                <w:tcPr>
                  <w:tcW w:w="7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(тыс. руб.)</w:t>
                  </w:r>
                </w:p>
              </w:tc>
            </w:tr>
            <w:tr w:rsidR="00D45B55" w:rsidRPr="00172532" w:rsidTr="00172532">
              <w:trPr>
                <w:trHeight w:hRule="exact" w:val="304"/>
                <w:jc w:val="center"/>
              </w:trPr>
              <w:tc>
                <w:tcPr>
                  <w:tcW w:w="7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2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(1 059 531)</w:t>
                  </w:r>
                </w:p>
              </w:tc>
            </w:tr>
            <w:tr w:rsidR="00D45B55" w:rsidRPr="00172532" w:rsidTr="00172532">
              <w:trPr>
                <w:trHeight w:hRule="exact" w:val="299"/>
                <w:jc w:val="center"/>
              </w:trPr>
              <w:tc>
                <w:tcPr>
                  <w:tcW w:w="7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Распределить на: Резервный фонд</w:t>
                  </w:r>
                </w:p>
              </w:tc>
              <w:tc>
                <w:tcPr>
                  <w:tcW w:w="2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</w:tr>
            <w:tr w:rsidR="00D45B55" w:rsidRPr="00172532" w:rsidTr="00172532">
              <w:trPr>
                <w:trHeight w:hRule="exact" w:val="304"/>
                <w:jc w:val="center"/>
              </w:trPr>
              <w:tc>
                <w:tcPr>
                  <w:tcW w:w="7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              Прибыль на развитие</w:t>
                  </w:r>
                </w:p>
              </w:tc>
              <w:tc>
                <w:tcPr>
                  <w:tcW w:w="2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</w:tr>
            <w:tr w:rsidR="00D45B55" w:rsidRPr="00172532" w:rsidTr="00172532">
              <w:trPr>
                <w:trHeight w:hRule="exact" w:val="299"/>
                <w:jc w:val="center"/>
              </w:trPr>
              <w:tc>
                <w:tcPr>
                  <w:tcW w:w="7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              Дивиденды</w:t>
                  </w:r>
                </w:p>
              </w:tc>
              <w:tc>
                <w:tcPr>
                  <w:tcW w:w="2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</w:tr>
            <w:tr w:rsidR="00D45B55" w:rsidRPr="00172532" w:rsidTr="00172532">
              <w:trPr>
                <w:trHeight w:hRule="exact" w:val="314"/>
                <w:jc w:val="center"/>
              </w:trPr>
              <w:tc>
                <w:tcPr>
                  <w:tcW w:w="7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              Погашение убытков прошлых лет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5B55" w:rsidRPr="00172532" w:rsidRDefault="00D45B55" w:rsidP="00223C97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72532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</w:tr>
          </w:tbl>
          <w:p w:rsidR="00D45B55" w:rsidRPr="00172532" w:rsidRDefault="00D45B55" w:rsidP="006963F0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025C7" w:rsidRPr="00172532" w:rsidRDefault="006025C7" w:rsidP="009727BB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3: «</w:t>
            </w:r>
            <w:r w:rsidR="006963F0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 рекомендациях по размеру дивидендов по акциям Общества за 2015 год, порядку их выплаты и о предложениях годовому Общему собранию акционеров об определении даты составления списка лиц, имеющих право на получение дивидендов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9727BB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Рекомендовать годовому Общему собранию акционеров принять следующее решение:</w:t>
            </w:r>
          </w:p>
          <w:p w:rsidR="006963F0" w:rsidRPr="00172532" w:rsidRDefault="006963F0" w:rsidP="006963F0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Не выплачивать дивиденды по обыкновенным акциям Общества по итогам 2015 года.</w:t>
            </w:r>
          </w:p>
          <w:p w:rsidR="009727BB" w:rsidRPr="00172532" w:rsidRDefault="009727BB" w:rsidP="006963F0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4: «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 рассмотрении кандидатуры аудитора Общества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Предложить годовому Общему собранию акционеров Общества утвердить аудитором Общества общество с ограниченной ответственностью «РСМ РУСЬ».</w:t>
            </w:r>
          </w:p>
          <w:p w:rsidR="006963F0" w:rsidRPr="00172532" w:rsidRDefault="006963F0" w:rsidP="006963F0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5: «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 рассмотрении проекта Устава Общества в новой редакции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Предложить годовому Общему собранию акционеров Общества утвердить Устав Общества в новой редакции в соответствии с приложением № 3 к решению Совета директоров.</w:t>
            </w:r>
          </w:p>
          <w:p w:rsidR="006963F0" w:rsidRPr="00172532" w:rsidRDefault="006963F0" w:rsidP="006963F0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6: «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 рассмотрении проекта внутреннего документа Общества: Положения о Совете директоров Общества в новой редакции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Предложить годовому Общему собранию акционеров ПАО «Севкавказэнерго» утвердить Положение о Совете директоров Общества в новой редакции в соответствии с приложением № 4 к решению Совета директоров.</w:t>
            </w:r>
          </w:p>
          <w:p w:rsidR="006963F0" w:rsidRPr="00172532" w:rsidRDefault="006963F0" w:rsidP="006963F0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7: «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 определении </w:t>
            </w:r>
            <w:proofErr w:type="gramStart"/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повестки дня годового Общего собрания акционеров Общества</w:t>
            </w:r>
            <w:proofErr w:type="gramEnd"/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Утвердить следующую повестку дня годового Общего собрания акционеров Общества: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года; 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2. Об избрании членов Совета директоров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 Об избрании членов Ревизионной комиссии Общества; 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4. Об утвержден</w:t>
            </w: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ии ау</w:t>
            </w:r>
            <w:proofErr w:type="gramEnd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дитора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5. Об утверждении Устава Общества в новой редакции;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6. Об утверждении Положения о Совете директоров ПАО «Севкавказэнерго» в новой редакции.</w:t>
            </w:r>
          </w:p>
          <w:p w:rsidR="006963F0" w:rsidRPr="00172532" w:rsidRDefault="006963F0" w:rsidP="006963F0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8: «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 определении типа (типов) привилегированных акций, владельцы которых обладают правом голоса по вопросам </w:t>
            </w:r>
            <w:proofErr w:type="gramStart"/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повестки дня годового Общего 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собрания акционеров Общества</w:t>
            </w:r>
            <w:proofErr w:type="gramEnd"/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9: «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ознакомления акционеров с указанной информацией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годовая бухгалтерская отчетность, в том числе заключение аудитора, заключение Ревизионной комиссии Общества по результатам  проверки годовой бухгалтерской отчетности;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выписка из решения Совета директоров по вопросу вынесения на утверждение годовому Общему собранию акционеров годовой бухгалтерской отчетности и о рекомендациях годовому Общему собранию акционеров о распределении прибыли (убытков) Общества за 2015 финансовый год;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рекомендации Совета директоров Общества по размеру дивидендов по акциям Общества, порядку их выплаты;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годовой отчет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выписка из решения Совета директоров по вопросу о предварительном утверждении годового отчета Общества за 2015 год и рекомендациях годовому Общему собранию акционеров о его утверждении;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заключение Ревизионной комиссии о достоверности данных, содержащихся в годовом отчете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сведения о кандидатах в Совет директоров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сведения о кандидатах  в Ревизионную комиссию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сведения о кандидатуре аудитора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информация о наличии либо отсутствии письменного согласия кандидатов, выдвинутых для избрания в Совет директоров Общества и Ревизионную комиссию 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действующая редакция Устава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проект Устава Общества в новой редакции;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действующая редакция Положения о Совете директоров Общества;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проект Положения о Совете директоров Общества в новой редакции;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информация об акционерных соглашениях, заключенных в течение года до даты проведения Общего собрания акционеров;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информация о проезде к месту проведения Общего собрания акционеров;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примерная форма доверенности, которую акционер может выдать своему представителю и порядок ее удостоверения;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проекты решений годового Общего собрания акционеров Общества.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</w:t>
            </w: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 17 мая 2016 года по 16 июня 2016 года, с 09 часов 00 минут до 15 часов 00 минут, за исключением выходных и праздничных дней, а также 17 июня 2016 года во время проведения собрания по следующим адресам:</w:t>
            </w:r>
            <w:proofErr w:type="gramEnd"/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- г. Москва, ул. </w:t>
            </w:r>
            <w:proofErr w:type="spell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Новорогожская</w:t>
            </w:r>
            <w:proofErr w:type="spellEnd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, д.32, стр.1, АО «СТАТУС», тел. (495) 974-83-50;</w:t>
            </w:r>
            <w:proofErr w:type="gramEnd"/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 Республика Северная Осетия-Алания, г. Владикавказ, ул. </w:t>
            </w:r>
            <w:proofErr w:type="spell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Тамаева</w:t>
            </w:r>
            <w:proofErr w:type="spellEnd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, д.19, ПАО «Севкавказэнерго», тел.: (8672) 54-34-09;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- Ставропольский край, г. Пятигорск, пос. Энергетик, ул. Подстанционная, д.13а, ПАО «МРСК Северного Кавказа», тел. (8793) 40-18-07,</w:t>
            </w:r>
            <w:proofErr w:type="gramEnd"/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а также с « 17» мая 2016 года на веб-сайте Общества в сети Интернет по адресу: www.sevkavenergo.ru.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  <w:proofErr w:type="gramEnd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 17 мая 2016 года в электронной форме (в форме электронных документов, подписанных электронной подписью) номинальному держателю акций. </w:t>
            </w:r>
          </w:p>
          <w:p w:rsidR="00D646F7" w:rsidRPr="00172532" w:rsidRDefault="00D646F7" w:rsidP="00D646F7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Установить, что с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      </w:r>
          </w:p>
          <w:p w:rsidR="00D646F7" w:rsidRPr="00172532" w:rsidRDefault="00D646F7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10: «</w:t>
            </w:r>
            <w:r w:rsidR="00D646F7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Об утверждении формы и текста бюллетеней для голосования на годовом Общем собрании акционеров Общества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Утвердить форму и текст бюллетеней для голосования на годовом Общем собрании акционеров Общества согласно приложениям №№ 5,6 к настоящему решению Совета директоров.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11: «</w:t>
            </w:r>
            <w:r w:rsidR="00670F33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Общества, не позднее «27» мая 2016 года.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2. Определить, что заполненные бюллетени для голосования могут быть направлены по одному из следующих адресов: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="00D45B55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109544, г. Москва, ул. </w:t>
            </w:r>
            <w:proofErr w:type="spell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Новорогожская</w:t>
            </w:r>
            <w:proofErr w:type="spellEnd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, д.32, стр.1,  АО «СТАТУС»;</w:t>
            </w:r>
            <w:proofErr w:type="gramEnd"/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="00D45B55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362040, Республика Северная Осетия-Алания, г. Владикавказ, ул. </w:t>
            </w:r>
            <w:proofErr w:type="spell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Тамаева</w:t>
            </w:r>
            <w:proofErr w:type="spellEnd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, д.19, ПАО «Севкавказэнерго»;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="00D45B55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357506, Ставропольский край, г. Пятигорск, пос. Энергетик, ул. Подстанционная, дом 13 «а», ПАО «МРСК Северного Кавказа».</w:t>
            </w:r>
            <w:proofErr w:type="gramEnd"/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Собрании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 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3.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«14» июня 2016 года.</w:t>
            </w:r>
          </w:p>
          <w:p w:rsidR="006963F0" w:rsidRPr="00172532" w:rsidRDefault="00670F33" w:rsidP="00670F33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4. Поручить единоличному исполнительному органу Общества обеспечить направление бюллетеней для голосования акционерам Общества в соответствии с </w:t>
            </w: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решением Совета директоров.</w:t>
            </w:r>
          </w:p>
          <w:p w:rsidR="00670F33" w:rsidRPr="00172532" w:rsidRDefault="00670F33" w:rsidP="00670F33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12: «</w:t>
            </w:r>
            <w:r w:rsidR="00670F33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Об определении  порядка сообщения акционерам Общества о проведении годового Общего собрания акционеров Общества, в том числе об утверждении формы и текста сообщения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1.Утвердить форму и текст сообщения о проведении годового Общего собрания акционеров Общества согласно приложению № 7 к решению Совета директоров.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Сообщить лицам, имеющим право на участие в годовом Общем собрании акционеров Общества, о проведении годового Общего собрания акционеров Общества путем размещения сообщения на веб-сайте Общества в сети Интернет www.sevkavenergo.ru не позднее 17 мая 2016 года. 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proofErr w:type="gramStart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  <w:proofErr w:type="gramEnd"/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направляется по адресу номинального держателя акций, если в списке лиц, имеющих право на участие в Общем собрании акционеров, не указан иной почтовый адрес, по которому должно направляться сообщение о проведении Общего собрания акционеров, не позднее 17 мая 2016 года.</w:t>
            </w:r>
          </w:p>
          <w:p w:rsidR="006963F0" w:rsidRPr="00172532" w:rsidRDefault="006963F0" w:rsidP="006963F0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13: «</w:t>
            </w:r>
            <w:r w:rsidR="00670F33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Об избрании секретаря годового Общего собрания акционеров Общества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70F33" w:rsidP="006963F0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Избрать секретарем годового Общего собрания акционеров Общества Ашба Эвелину Олеговну – секретаря Совета директоров Общества.</w:t>
            </w:r>
          </w:p>
          <w:p w:rsidR="00670F33" w:rsidRPr="00172532" w:rsidRDefault="00670F33" w:rsidP="006963F0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14: «</w:t>
            </w:r>
            <w:r w:rsidR="00670F33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Об утверждении сметы затрат, связанных с подготовкой и проведением годового Общего собрания акционеров Общества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ab/>
              <w:t>Утвердить смету затрат, связанных с подготовкой и проведением годового Общего собрания акционеров Общества, согласно приложению № 8 к решению Совета директоров.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ab/>
              <w:t>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отчет о расходовании средств на подготовку и проведение годового Общего собрания акционеров.</w:t>
            </w:r>
          </w:p>
          <w:p w:rsidR="006963F0" w:rsidRPr="00172532" w:rsidRDefault="006963F0" w:rsidP="006963F0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вопросу № 15: «</w:t>
            </w:r>
            <w:r w:rsidR="00670F33"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Об утверждении условий договора с регистратором Общества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»:</w:t>
            </w:r>
          </w:p>
          <w:p w:rsidR="006963F0" w:rsidRPr="00172532" w:rsidRDefault="006963F0" w:rsidP="006963F0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1. Утвердить условия договора оказания услуг по осуществлению функций счетной комиссии при проведении годового Общего собрания акционеров Общества на условиях согласно приложению № 9 к настоящему решению Совета директоров.</w:t>
            </w:r>
          </w:p>
          <w:p w:rsidR="00670F33" w:rsidRPr="00172532" w:rsidRDefault="00670F33" w:rsidP="00670F33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72532">
              <w:rPr>
                <w:rFonts w:ascii="Times New Roman" w:eastAsia="Calibri" w:hAnsi="Times New Roman" w:cs="Times New Roman"/>
                <w:sz w:val="25"/>
                <w:szCs w:val="25"/>
              </w:rPr>
              <w:t>2. Поручить единоличному исполнительному Общества подписать договор оказания услуг по осуществлению функций счетной комиссии при проведении годового Общего собрания акционеров Общества на условиях согласно приложению № 9 к решению Совета директоров.</w:t>
            </w:r>
          </w:p>
          <w:p w:rsidR="006963F0" w:rsidRPr="00172532" w:rsidRDefault="006963F0" w:rsidP="006963F0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2.3. Дата проведения заседания совета директоров эмитента, на котором приняты соответствующие решения</w:t>
            </w:r>
            <w:r w:rsidR="00B82DB0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,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– 1</w:t>
            </w:r>
            <w:r w:rsidR="00670F33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.0</w:t>
            </w:r>
            <w:r w:rsidR="00670F33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.2016.</w:t>
            </w:r>
          </w:p>
          <w:p w:rsidR="003B4EB9" w:rsidRPr="00172532" w:rsidRDefault="003B4EB9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0B61AD" w:rsidRPr="00172532" w:rsidRDefault="003B4EB9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2.4. 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Дата составления и номер протокола заседания совета директоров эмитента, на 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котором приняты соответствующ</w:t>
            </w:r>
            <w:r w:rsidR="006025C7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ие решения</w:t>
            </w:r>
            <w:r w:rsidR="00B82DB0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,</w:t>
            </w:r>
            <w:r w:rsidR="006025C7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– от 1</w:t>
            </w:r>
            <w:r w:rsidR="00670F33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3.05</w:t>
            </w:r>
            <w:r w:rsidR="006025C7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.2016 № 16</w:t>
            </w:r>
            <w:r w:rsidR="00670F33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7</w:t>
            </w:r>
            <w:r w:rsidR="000B61A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0B61AD" w:rsidRPr="00172532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B82DB0" w:rsidRPr="00172532" w:rsidRDefault="00B82DB0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2.5. </w:t>
            </w:r>
            <w:proofErr w:type="gramStart"/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Идентификационные признаки ценных бумаг, с осуществлением прав по которым связаны вопросы, содержащиеся в повестке дня: акции обыкновенные именные бездокументарные, государственный регистрационный номер выпуска – 10-1п-013 от 24.12.1993 (аннулирован), выпуску присвоен государственный регистрационный номер 1-01-00388-А (дата присвоения неизвестна), международный код идентификации (ISIN) - RU000A0JQPX1.</w:t>
            </w:r>
            <w:proofErr w:type="gramEnd"/>
          </w:p>
        </w:tc>
      </w:tr>
    </w:tbl>
    <w:p w:rsidR="00F3211B" w:rsidRPr="00172532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172532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172532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 Подпись</w:t>
            </w:r>
          </w:p>
        </w:tc>
      </w:tr>
      <w:tr w:rsidR="0059729E" w:rsidRPr="00172532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Pr="00172532" w:rsidRDefault="0059729E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ПАО «МРСК Северного Кавказа» </w:t>
            </w:r>
          </w:p>
          <w:p w:rsidR="0059729E" w:rsidRPr="00172532" w:rsidRDefault="0059729E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(на основании доверенности от 12.11.2015 №</w:t>
            </w:r>
            <w:r w:rsidR="006C5AED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Pr="00172532" w:rsidRDefault="0059729E" w:rsidP="00972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Pr="00172532" w:rsidRDefault="0059729E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Pr="00172532" w:rsidRDefault="0059729E" w:rsidP="00972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172532" w:rsidRDefault="0059729E" w:rsidP="00B82D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211B" w:rsidRPr="00172532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172532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172532" w:rsidRDefault="00F3211B" w:rsidP="00B82D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172532" w:rsidRDefault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172532" w:rsidRDefault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01D8F" w:rsidRPr="00172532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172532" w:rsidRDefault="00F3211B" w:rsidP="00D45B5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172532" w:rsidRDefault="00F3211B" w:rsidP="00B82D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172532" w:rsidRDefault="00670F33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172532" w:rsidRDefault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172532" w:rsidRDefault="00670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ма</w:t>
            </w:r>
            <w:r w:rsidR="006025C7"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172532" w:rsidRDefault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172532" w:rsidRDefault="00C20DE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172532" w:rsidRDefault="00F3211B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172532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17253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172532" w:rsidRDefault="00F3211B" w:rsidP="00B82D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211B" w:rsidRPr="00172532" w:rsidTr="00172532">
        <w:trPr>
          <w:trHeight w:val="144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172532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3579B" w:rsidRDefault="0043579B">
      <w:bookmarkStart w:id="0" w:name="_GoBack"/>
      <w:bookmarkEnd w:id="0"/>
    </w:p>
    <w:sectPr w:rsidR="0043579B" w:rsidSect="00861D59">
      <w:headerReference w:type="default" r:id="rId9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C1" w:rsidRDefault="00DD1FC1" w:rsidP="00861D59">
      <w:pPr>
        <w:spacing w:after="0" w:line="240" w:lineRule="auto"/>
      </w:pPr>
      <w:r>
        <w:separator/>
      </w:r>
    </w:p>
  </w:endnote>
  <w:endnote w:type="continuationSeparator" w:id="0">
    <w:p w:rsidR="00DD1FC1" w:rsidRDefault="00DD1FC1" w:rsidP="008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C1" w:rsidRDefault="00DD1FC1" w:rsidP="00861D59">
      <w:pPr>
        <w:spacing w:after="0" w:line="240" w:lineRule="auto"/>
      </w:pPr>
      <w:r>
        <w:separator/>
      </w:r>
    </w:p>
  </w:footnote>
  <w:footnote w:type="continuationSeparator" w:id="0">
    <w:p w:rsidR="00DD1FC1" w:rsidRDefault="00DD1FC1" w:rsidP="0086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59616"/>
      <w:docPartObj>
        <w:docPartGallery w:val="Page Numbers (Top of Page)"/>
        <w:docPartUnique/>
      </w:docPartObj>
    </w:sdtPr>
    <w:sdtEndPr/>
    <w:sdtContent>
      <w:p w:rsidR="00861D59" w:rsidRDefault="0086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32">
          <w:rPr>
            <w:noProof/>
          </w:rPr>
          <w:t>6</w:t>
        </w:r>
        <w:r>
          <w:fldChar w:fldCharType="end"/>
        </w:r>
      </w:p>
    </w:sdtContent>
  </w:sdt>
  <w:p w:rsidR="00861D59" w:rsidRDefault="00861D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3A"/>
    <w:multiLevelType w:val="multilevel"/>
    <w:tmpl w:val="5C1E882C"/>
    <w:lvl w:ilvl="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B61AD"/>
    <w:rsid w:val="001676A7"/>
    <w:rsid w:val="00172532"/>
    <w:rsid w:val="00174501"/>
    <w:rsid w:val="001D6343"/>
    <w:rsid w:val="003323F3"/>
    <w:rsid w:val="00396A50"/>
    <w:rsid w:val="003B4EB9"/>
    <w:rsid w:val="0043579B"/>
    <w:rsid w:val="00471A6F"/>
    <w:rsid w:val="004A1A40"/>
    <w:rsid w:val="004B015A"/>
    <w:rsid w:val="005307F9"/>
    <w:rsid w:val="005342DA"/>
    <w:rsid w:val="00574C6B"/>
    <w:rsid w:val="00596CF1"/>
    <w:rsid w:val="0059729E"/>
    <w:rsid w:val="005F6BB7"/>
    <w:rsid w:val="006025C7"/>
    <w:rsid w:val="00656487"/>
    <w:rsid w:val="00670F33"/>
    <w:rsid w:val="006963F0"/>
    <w:rsid w:val="006A4A5E"/>
    <w:rsid w:val="006C5AED"/>
    <w:rsid w:val="00701D8F"/>
    <w:rsid w:val="0085164E"/>
    <w:rsid w:val="00861D59"/>
    <w:rsid w:val="008930DA"/>
    <w:rsid w:val="009727BB"/>
    <w:rsid w:val="009B5397"/>
    <w:rsid w:val="00B23E46"/>
    <w:rsid w:val="00B47FB3"/>
    <w:rsid w:val="00B82DB0"/>
    <w:rsid w:val="00BB7219"/>
    <w:rsid w:val="00C20DE8"/>
    <w:rsid w:val="00C233F5"/>
    <w:rsid w:val="00C81017"/>
    <w:rsid w:val="00D45B55"/>
    <w:rsid w:val="00D646F7"/>
    <w:rsid w:val="00DD1FC1"/>
    <w:rsid w:val="00E15092"/>
    <w:rsid w:val="00F1254D"/>
    <w:rsid w:val="00F1451F"/>
    <w:rsid w:val="00F3211B"/>
    <w:rsid w:val="00F736CF"/>
    <w:rsid w:val="00F94E85"/>
    <w:rsid w:val="00FE48F8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6</cp:revision>
  <cp:lastPrinted>2016-03-14T15:27:00Z</cp:lastPrinted>
  <dcterms:created xsi:type="dcterms:W3CDTF">2016-05-16T11:49:00Z</dcterms:created>
  <dcterms:modified xsi:type="dcterms:W3CDTF">2016-05-16T12:10:00Z</dcterms:modified>
</cp:coreProperties>
</file>