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DA" w:rsidRPr="009303DA" w:rsidRDefault="0038271B" w:rsidP="009303DA">
      <w:r>
        <w:rPr>
          <w:noProof/>
        </w:rPr>
        <w:drawing>
          <wp:inline distT="0" distB="0" distL="0" distR="0">
            <wp:extent cx="5901690" cy="1383665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271B" w:rsidRPr="00564F28" w:rsidRDefault="0038271B" w:rsidP="0038271B">
      <w:pPr>
        <w:pStyle w:val="5"/>
        <w:rPr>
          <w:sz w:val="26"/>
          <w:szCs w:val="26"/>
        </w:rPr>
      </w:pPr>
      <w:r w:rsidRPr="00564F28">
        <w:rPr>
          <w:sz w:val="26"/>
          <w:szCs w:val="26"/>
        </w:rPr>
        <w:t>ПРОТОКОЛ № 2</w:t>
      </w:r>
      <w:r w:rsidRPr="0038271B">
        <w:rPr>
          <w:sz w:val="26"/>
          <w:szCs w:val="26"/>
        </w:rPr>
        <w:t>9</w:t>
      </w:r>
      <w:r w:rsidR="007F1EAE">
        <w:rPr>
          <w:sz w:val="26"/>
          <w:szCs w:val="26"/>
        </w:rPr>
        <w:t>4</w:t>
      </w:r>
    </w:p>
    <w:p w:rsidR="0038271B" w:rsidRPr="00564F28" w:rsidRDefault="0038271B" w:rsidP="0038271B">
      <w:pPr>
        <w:jc w:val="center"/>
        <w:rPr>
          <w:b/>
          <w:bCs/>
          <w:sz w:val="26"/>
          <w:szCs w:val="26"/>
        </w:rPr>
      </w:pPr>
      <w:r w:rsidRPr="00564F28">
        <w:rPr>
          <w:b/>
          <w:bCs/>
          <w:sz w:val="26"/>
          <w:szCs w:val="26"/>
        </w:rPr>
        <w:t>заседания Совета директоров</w:t>
      </w:r>
    </w:p>
    <w:p w:rsidR="0038271B" w:rsidRPr="00564F28" w:rsidRDefault="0038271B" w:rsidP="0038271B">
      <w:pPr>
        <w:jc w:val="center"/>
        <w:rPr>
          <w:b/>
          <w:bCs/>
          <w:sz w:val="26"/>
          <w:szCs w:val="26"/>
        </w:rPr>
      </w:pPr>
      <w:r w:rsidRPr="00564F28">
        <w:rPr>
          <w:b/>
          <w:bCs/>
          <w:sz w:val="26"/>
          <w:szCs w:val="26"/>
        </w:rPr>
        <w:t>АО «Севкавказэнерго»</w:t>
      </w:r>
    </w:p>
    <w:p w:rsidR="0038271B" w:rsidRPr="00564F28" w:rsidRDefault="0038271B" w:rsidP="0038271B">
      <w:pPr>
        <w:jc w:val="both"/>
        <w:rPr>
          <w:sz w:val="26"/>
          <w:szCs w:val="26"/>
        </w:rPr>
      </w:pPr>
    </w:p>
    <w:p w:rsidR="0038271B" w:rsidRPr="00564F28" w:rsidRDefault="0038271B" w:rsidP="0038271B">
      <w:pPr>
        <w:rPr>
          <w:sz w:val="26"/>
          <w:szCs w:val="26"/>
        </w:rPr>
      </w:pPr>
      <w:r w:rsidRPr="00564F28">
        <w:rPr>
          <w:b/>
          <w:spacing w:val="-2"/>
          <w:sz w:val="26"/>
          <w:szCs w:val="26"/>
        </w:rPr>
        <w:t>Место подведения итогов голосования:</w:t>
      </w:r>
      <w:r w:rsidRPr="00564F28">
        <w:rPr>
          <w:spacing w:val="-2"/>
          <w:sz w:val="26"/>
          <w:szCs w:val="26"/>
        </w:rPr>
        <w:t xml:space="preserve"> г</w:t>
      </w:r>
      <w:r w:rsidRPr="00564F28">
        <w:rPr>
          <w:sz w:val="26"/>
          <w:szCs w:val="26"/>
        </w:rPr>
        <w:t>. Владикавказ, ул. Тамаева, дом 19.</w:t>
      </w:r>
    </w:p>
    <w:p w:rsidR="0038271B" w:rsidRPr="00564F28" w:rsidRDefault="0038271B" w:rsidP="0038271B">
      <w:pPr>
        <w:rPr>
          <w:sz w:val="26"/>
          <w:szCs w:val="26"/>
        </w:rPr>
      </w:pPr>
      <w:r w:rsidRPr="00564F28">
        <w:rPr>
          <w:b/>
          <w:bCs/>
          <w:iCs/>
          <w:sz w:val="26"/>
          <w:szCs w:val="26"/>
        </w:rPr>
        <w:t>Дата проведения:</w:t>
      </w:r>
      <w:r w:rsidRPr="00564F28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7F1EAE">
        <w:rPr>
          <w:sz w:val="26"/>
          <w:szCs w:val="26"/>
        </w:rPr>
        <w:t>3</w:t>
      </w:r>
      <w:r w:rsidRPr="00564F28">
        <w:rPr>
          <w:sz w:val="26"/>
          <w:szCs w:val="26"/>
        </w:rPr>
        <w:t xml:space="preserve"> </w:t>
      </w:r>
      <w:r w:rsidR="007F1EAE">
        <w:rPr>
          <w:sz w:val="26"/>
          <w:szCs w:val="26"/>
        </w:rPr>
        <w:t>апреля</w:t>
      </w:r>
      <w:r w:rsidRPr="00564F28">
        <w:rPr>
          <w:sz w:val="26"/>
          <w:szCs w:val="26"/>
        </w:rPr>
        <w:t xml:space="preserve"> 2024 года.</w:t>
      </w:r>
    </w:p>
    <w:p w:rsidR="0038271B" w:rsidRPr="00564F28" w:rsidRDefault="0038271B" w:rsidP="0038271B">
      <w:pPr>
        <w:rPr>
          <w:bCs/>
          <w:iCs/>
          <w:sz w:val="26"/>
          <w:szCs w:val="26"/>
        </w:rPr>
      </w:pPr>
      <w:r w:rsidRPr="00564F28">
        <w:rPr>
          <w:b/>
          <w:sz w:val="26"/>
          <w:szCs w:val="26"/>
        </w:rPr>
        <w:t>Время подведения итогов голосования</w:t>
      </w:r>
      <w:r w:rsidRPr="00564F28">
        <w:rPr>
          <w:sz w:val="26"/>
          <w:szCs w:val="26"/>
        </w:rPr>
        <w:t xml:space="preserve">: </w:t>
      </w:r>
      <w:r>
        <w:rPr>
          <w:sz w:val="26"/>
          <w:szCs w:val="26"/>
        </w:rPr>
        <w:t>2</w:t>
      </w:r>
      <w:r w:rsidR="007F1EAE">
        <w:rPr>
          <w:sz w:val="26"/>
          <w:szCs w:val="26"/>
        </w:rPr>
        <w:t>3</w:t>
      </w:r>
      <w:r w:rsidRPr="00564F28">
        <w:rPr>
          <w:sz w:val="26"/>
          <w:szCs w:val="26"/>
        </w:rPr>
        <w:t xml:space="preserve"> </w:t>
      </w:r>
      <w:r w:rsidR="000C0B0D">
        <w:rPr>
          <w:sz w:val="26"/>
          <w:szCs w:val="26"/>
        </w:rPr>
        <w:t>апреля</w:t>
      </w:r>
      <w:r w:rsidR="000C0B0D" w:rsidRPr="00564F28">
        <w:rPr>
          <w:sz w:val="26"/>
          <w:szCs w:val="26"/>
        </w:rPr>
        <w:t xml:space="preserve"> </w:t>
      </w:r>
      <w:r w:rsidRPr="00564F28">
        <w:rPr>
          <w:sz w:val="26"/>
          <w:szCs w:val="26"/>
        </w:rPr>
        <w:t>2024 года 23:00.</w:t>
      </w:r>
    </w:p>
    <w:p w:rsidR="0038271B" w:rsidRPr="00564F28" w:rsidRDefault="0038271B" w:rsidP="0038271B">
      <w:pPr>
        <w:rPr>
          <w:b/>
          <w:bCs/>
          <w:sz w:val="26"/>
          <w:szCs w:val="26"/>
        </w:rPr>
      </w:pPr>
      <w:r w:rsidRPr="00564F28">
        <w:rPr>
          <w:b/>
          <w:sz w:val="26"/>
          <w:szCs w:val="26"/>
        </w:rPr>
        <w:t>Форма проведения:</w:t>
      </w:r>
      <w:r w:rsidRPr="00564F28">
        <w:rPr>
          <w:b/>
          <w:bCs/>
          <w:sz w:val="26"/>
          <w:szCs w:val="26"/>
        </w:rPr>
        <w:t xml:space="preserve"> </w:t>
      </w:r>
      <w:r w:rsidRPr="00564F28">
        <w:rPr>
          <w:bCs/>
          <w:sz w:val="26"/>
          <w:szCs w:val="26"/>
        </w:rPr>
        <w:t>заочное голосование (опросным путем).</w:t>
      </w:r>
    </w:p>
    <w:p w:rsidR="0038271B" w:rsidRPr="00564F28" w:rsidRDefault="0038271B" w:rsidP="0038271B">
      <w:pPr>
        <w:pStyle w:val="2"/>
        <w:rPr>
          <w:sz w:val="26"/>
          <w:szCs w:val="26"/>
        </w:rPr>
      </w:pPr>
      <w:r w:rsidRPr="00564F28">
        <w:rPr>
          <w:b/>
          <w:sz w:val="26"/>
          <w:szCs w:val="26"/>
        </w:rPr>
        <w:t xml:space="preserve">Дата составления протокола: </w:t>
      </w:r>
      <w:r w:rsidR="007F1EAE">
        <w:rPr>
          <w:sz w:val="26"/>
          <w:szCs w:val="26"/>
        </w:rPr>
        <w:t>24</w:t>
      </w:r>
      <w:r w:rsidRPr="00564F28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564F28">
        <w:rPr>
          <w:sz w:val="26"/>
          <w:szCs w:val="26"/>
        </w:rPr>
        <w:t xml:space="preserve"> 2024 года.   </w:t>
      </w:r>
    </w:p>
    <w:p w:rsidR="0038271B" w:rsidRPr="00564F28" w:rsidRDefault="0038271B" w:rsidP="0038271B">
      <w:pPr>
        <w:pStyle w:val="2"/>
        <w:ind w:right="-5"/>
        <w:rPr>
          <w:sz w:val="26"/>
          <w:szCs w:val="26"/>
        </w:rPr>
      </w:pPr>
    </w:p>
    <w:p w:rsidR="0038271B" w:rsidRPr="00564F28" w:rsidRDefault="0038271B" w:rsidP="0038271B">
      <w:pPr>
        <w:jc w:val="both"/>
        <w:rPr>
          <w:sz w:val="26"/>
          <w:szCs w:val="26"/>
        </w:rPr>
      </w:pPr>
      <w:r w:rsidRPr="00564F28">
        <w:rPr>
          <w:sz w:val="26"/>
          <w:szCs w:val="26"/>
        </w:rPr>
        <w:t>Всего членов Совета директоров – 7 человек.</w:t>
      </w:r>
    </w:p>
    <w:p w:rsidR="0038271B" w:rsidRPr="00564F28" w:rsidRDefault="0038271B" w:rsidP="0038271B">
      <w:pPr>
        <w:jc w:val="both"/>
        <w:rPr>
          <w:sz w:val="26"/>
          <w:szCs w:val="26"/>
        </w:rPr>
      </w:pPr>
    </w:p>
    <w:p w:rsidR="0038271B" w:rsidRPr="00564F28" w:rsidRDefault="0038271B" w:rsidP="0038271B">
      <w:pPr>
        <w:jc w:val="both"/>
        <w:rPr>
          <w:sz w:val="26"/>
          <w:szCs w:val="26"/>
        </w:rPr>
      </w:pPr>
      <w:r w:rsidRPr="00564F28">
        <w:rPr>
          <w:sz w:val="26"/>
          <w:szCs w:val="26"/>
        </w:rPr>
        <w:t xml:space="preserve">В заочном голосовании приняли участие: </w:t>
      </w:r>
    </w:p>
    <w:p w:rsidR="0038271B" w:rsidRPr="00564F28" w:rsidRDefault="0038271B" w:rsidP="0038271B">
      <w:pPr>
        <w:jc w:val="both"/>
        <w:rPr>
          <w:sz w:val="26"/>
          <w:szCs w:val="26"/>
          <w:u w:val="single"/>
        </w:rPr>
      </w:pPr>
    </w:p>
    <w:p w:rsidR="0038271B" w:rsidRPr="00564F28" w:rsidRDefault="0038271B" w:rsidP="0038271B">
      <w:pPr>
        <w:jc w:val="both"/>
        <w:rPr>
          <w:sz w:val="26"/>
          <w:szCs w:val="26"/>
          <w:u w:val="single"/>
        </w:rPr>
      </w:pPr>
      <w:r w:rsidRPr="00564F28">
        <w:rPr>
          <w:sz w:val="26"/>
          <w:szCs w:val="26"/>
          <w:u w:val="single"/>
        </w:rPr>
        <w:t>Члены Совета директоров:</w:t>
      </w:r>
      <w:r w:rsidRPr="00564F28">
        <w:rPr>
          <w:b/>
          <w:sz w:val="26"/>
          <w:szCs w:val="26"/>
          <w:u w:val="single"/>
        </w:rPr>
        <w:t xml:space="preserve"> </w:t>
      </w:r>
    </w:p>
    <w:p w:rsidR="0038271B" w:rsidRPr="00564F28" w:rsidRDefault="0038271B" w:rsidP="0038271B">
      <w:pPr>
        <w:jc w:val="both"/>
        <w:rPr>
          <w:sz w:val="26"/>
          <w:szCs w:val="26"/>
        </w:rPr>
      </w:pPr>
      <w:r w:rsidRPr="00564F28">
        <w:rPr>
          <w:sz w:val="26"/>
          <w:szCs w:val="26"/>
        </w:rPr>
        <w:t>Шалманов Евгений Григорьевич</w:t>
      </w:r>
    </w:p>
    <w:p w:rsidR="0038271B" w:rsidRPr="00564F28" w:rsidRDefault="0038271B" w:rsidP="0038271B">
      <w:pPr>
        <w:jc w:val="both"/>
        <w:rPr>
          <w:sz w:val="26"/>
          <w:szCs w:val="26"/>
        </w:rPr>
      </w:pPr>
      <w:r w:rsidRPr="00564F28">
        <w:rPr>
          <w:sz w:val="26"/>
          <w:szCs w:val="26"/>
        </w:rPr>
        <w:t>Усевич Сергей Александрович</w:t>
      </w:r>
    </w:p>
    <w:p w:rsidR="0038271B" w:rsidRPr="00564F28" w:rsidRDefault="0038271B" w:rsidP="0038271B">
      <w:pPr>
        <w:jc w:val="both"/>
        <w:rPr>
          <w:sz w:val="26"/>
          <w:szCs w:val="26"/>
        </w:rPr>
      </w:pPr>
      <w:r w:rsidRPr="00564F28">
        <w:rPr>
          <w:sz w:val="26"/>
          <w:szCs w:val="26"/>
        </w:rPr>
        <w:t>Хохульников Никита Валериевич</w:t>
      </w:r>
    </w:p>
    <w:p w:rsidR="0038271B" w:rsidRPr="00564F28" w:rsidRDefault="0038271B" w:rsidP="0038271B">
      <w:pPr>
        <w:jc w:val="both"/>
        <w:rPr>
          <w:sz w:val="26"/>
          <w:szCs w:val="26"/>
        </w:rPr>
      </w:pPr>
      <w:r w:rsidRPr="00564F28">
        <w:rPr>
          <w:sz w:val="26"/>
          <w:szCs w:val="26"/>
        </w:rPr>
        <w:t>Ткаченко Олег Вадимович</w:t>
      </w:r>
    </w:p>
    <w:p w:rsidR="0038271B" w:rsidRPr="00564F28" w:rsidRDefault="0038271B" w:rsidP="0038271B">
      <w:pPr>
        <w:jc w:val="both"/>
        <w:rPr>
          <w:sz w:val="26"/>
          <w:szCs w:val="26"/>
        </w:rPr>
      </w:pPr>
      <w:r w:rsidRPr="00564F28">
        <w:rPr>
          <w:sz w:val="26"/>
          <w:szCs w:val="26"/>
        </w:rPr>
        <w:t>Сорокин Виталий Викторович</w:t>
      </w:r>
    </w:p>
    <w:p w:rsidR="0038271B" w:rsidRPr="002B602D" w:rsidRDefault="0038271B" w:rsidP="0038271B">
      <w:pPr>
        <w:jc w:val="both"/>
        <w:rPr>
          <w:sz w:val="26"/>
          <w:szCs w:val="26"/>
        </w:rPr>
      </w:pPr>
      <w:r w:rsidRPr="002B602D">
        <w:rPr>
          <w:sz w:val="26"/>
          <w:szCs w:val="26"/>
        </w:rPr>
        <w:t>Андропов Дмитрий Михайлович</w:t>
      </w:r>
    </w:p>
    <w:p w:rsidR="0038271B" w:rsidRPr="00564F28" w:rsidRDefault="0038271B" w:rsidP="0038271B">
      <w:pPr>
        <w:jc w:val="both"/>
        <w:rPr>
          <w:sz w:val="26"/>
          <w:szCs w:val="26"/>
        </w:rPr>
      </w:pPr>
    </w:p>
    <w:p w:rsidR="0038271B" w:rsidRPr="001E62A9" w:rsidRDefault="0038271B" w:rsidP="0038271B">
      <w:pPr>
        <w:jc w:val="both"/>
        <w:rPr>
          <w:sz w:val="26"/>
          <w:szCs w:val="26"/>
        </w:rPr>
      </w:pPr>
      <w:r w:rsidRPr="001E62A9">
        <w:rPr>
          <w:sz w:val="26"/>
          <w:szCs w:val="26"/>
        </w:rPr>
        <w:t>В голосовании не принимал участие:</w:t>
      </w:r>
    </w:p>
    <w:p w:rsidR="0038271B" w:rsidRDefault="0038271B" w:rsidP="0038271B">
      <w:pPr>
        <w:jc w:val="both"/>
        <w:rPr>
          <w:sz w:val="26"/>
          <w:szCs w:val="26"/>
        </w:rPr>
      </w:pPr>
      <w:r w:rsidRPr="001E62A9">
        <w:rPr>
          <w:sz w:val="26"/>
          <w:szCs w:val="26"/>
        </w:rPr>
        <w:t>Камышников Александр Петрович</w:t>
      </w:r>
    </w:p>
    <w:p w:rsidR="0038271B" w:rsidRPr="00564F28" w:rsidRDefault="0038271B" w:rsidP="0038271B">
      <w:pPr>
        <w:jc w:val="both"/>
        <w:rPr>
          <w:sz w:val="26"/>
          <w:szCs w:val="26"/>
        </w:rPr>
      </w:pPr>
    </w:p>
    <w:p w:rsidR="0038271B" w:rsidRPr="00564F28" w:rsidRDefault="0038271B" w:rsidP="0038271B">
      <w:pPr>
        <w:jc w:val="both"/>
        <w:rPr>
          <w:b/>
          <w:bCs/>
          <w:sz w:val="26"/>
          <w:szCs w:val="26"/>
        </w:rPr>
      </w:pPr>
      <w:r w:rsidRPr="00564F28">
        <w:rPr>
          <w:b/>
          <w:bCs/>
          <w:sz w:val="26"/>
          <w:szCs w:val="26"/>
        </w:rPr>
        <w:t>Кворум для принятия решений имеется.</w:t>
      </w:r>
    </w:p>
    <w:p w:rsidR="0038271B" w:rsidRPr="00564F28" w:rsidRDefault="0038271B" w:rsidP="0038271B">
      <w:pPr>
        <w:pStyle w:val="2"/>
        <w:jc w:val="center"/>
        <w:rPr>
          <w:b/>
          <w:sz w:val="26"/>
          <w:szCs w:val="26"/>
        </w:rPr>
      </w:pPr>
    </w:p>
    <w:p w:rsidR="0038271B" w:rsidRPr="003C3840" w:rsidRDefault="0038271B" w:rsidP="0038271B">
      <w:pPr>
        <w:pStyle w:val="2"/>
        <w:jc w:val="center"/>
        <w:rPr>
          <w:b/>
          <w:sz w:val="26"/>
          <w:szCs w:val="26"/>
        </w:rPr>
      </w:pPr>
      <w:r w:rsidRPr="003C3840">
        <w:rPr>
          <w:b/>
          <w:sz w:val="26"/>
          <w:szCs w:val="26"/>
        </w:rPr>
        <w:t>ПОВЕСТКА ДНЯ:</w:t>
      </w:r>
    </w:p>
    <w:p w:rsidR="0038271B" w:rsidRPr="003C3840" w:rsidRDefault="0038271B" w:rsidP="0038271B">
      <w:pPr>
        <w:rPr>
          <w:b/>
          <w:sz w:val="26"/>
          <w:szCs w:val="26"/>
        </w:rPr>
      </w:pPr>
    </w:p>
    <w:p w:rsidR="007F1EAE" w:rsidRPr="003C3840" w:rsidRDefault="007F1EAE" w:rsidP="0038271B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  <w:tab w:val="left" w:pos="993"/>
        </w:tabs>
        <w:ind w:left="0" w:firstLine="360"/>
        <w:contextualSpacing/>
        <w:jc w:val="both"/>
        <w:rPr>
          <w:sz w:val="26"/>
          <w:szCs w:val="26"/>
        </w:rPr>
      </w:pPr>
      <w:r w:rsidRPr="003C3840">
        <w:rPr>
          <w:rFonts w:eastAsia="Calibri"/>
          <w:bCs/>
          <w:sz w:val="26"/>
          <w:szCs w:val="26"/>
          <w:lang w:eastAsia="en-US"/>
        </w:rPr>
        <w:t>О созыве годового Общего собрания акционеров Общества и об определении формы его проведения.</w:t>
      </w:r>
    </w:p>
    <w:p w:rsidR="007F1EAE" w:rsidRPr="003C3840" w:rsidRDefault="007F1EAE" w:rsidP="007F1EAE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  <w:tab w:val="left" w:pos="993"/>
        </w:tabs>
        <w:ind w:left="0" w:firstLine="360"/>
        <w:contextualSpacing/>
        <w:jc w:val="both"/>
        <w:rPr>
          <w:sz w:val="26"/>
          <w:szCs w:val="26"/>
        </w:rPr>
      </w:pPr>
      <w:r w:rsidRPr="003C3840">
        <w:rPr>
          <w:sz w:val="26"/>
          <w:szCs w:val="26"/>
        </w:rPr>
        <w:t>Об утверждении даты определения (фиксации) лиц, имеющих право на участие в годовом Общем собрании акционеров Общества.</w:t>
      </w:r>
    </w:p>
    <w:p w:rsidR="007F1EAE" w:rsidRPr="003C3840" w:rsidRDefault="007F1EAE" w:rsidP="007F1EAE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  <w:tab w:val="left" w:pos="993"/>
        </w:tabs>
        <w:ind w:left="0" w:firstLine="360"/>
        <w:contextualSpacing/>
        <w:jc w:val="both"/>
        <w:rPr>
          <w:sz w:val="26"/>
          <w:szCs w:val="26"/>
        </w:rPr>
      </w:pPr>
      <w:r w:rsidRPr="003C3840">
        <w:rPr>
          <w:sz w:val="26"/>
          <w:szCs w:val="26"/>
        </w:rPr>
        <w:t>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Общества.</w:t>
      </w:r>
    </w:p>
    <w:p w:rsidR="007F1EAE" w:rsidRPr="003C3840" w:rsidRDefault="007F1EAE" w:rsidP="007F1EAE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  <w:tab w:val="left" w:pos="993"/>
        </w:tabs>
        <w:ind w:left="0" w:firstLine="360"/>
        <w:contextualSpacing/>
        <w:jc w:val="both"/>
        <w:rPr>
          <w:sz w:val="26"/>
          <w:szCs w:val="26"/>
        </w:rPr>
      </w:pPr>
      <w:r w:rsidRPr="003C3840">
        <w:rPr>
          <w:sz w:val="26"/>
          <w:szCs w:val="26"/>
        </w:rPr>
        <w:t>Об утверждении повестки дня годового Общего собрания акционеров Общества.</w:t>
      </w:r>
    </w:p>
    <w:p w:rsidR="007F1EAE" w:rsidRPr="003C3840" w:rsidRDefault="007F1EAE" w:rsidP="007F1EAE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  <w:tab w:val="left" w:pos="993"/>
        </w:tabs>
        <w:ind w:left="0" w:firstLine="360"/>
        <w:contextualSpacing/>
        <w:jc w:val="both"/>
        <w:rPr>
          <w:sz w:val="26"/>
          <w:szCs w:val="26"/>
        </w:rPr>
      </w:pPr>
      <w:r w:rsidRPr="003C3840">
        <w:rPr>
          <w:sz w:val="26"/>
          <w:szCs w:val="26"/>
        </w:rPr>
        <w:t>Об определении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предоставления.</w:t>
      </w:r>
    </w:p>
    <w:p w:rsidR="007F1EAE" w:rsidRPr="003C3840" w:rsidRDefault="007F1EAE" w:rsidP="007F1EAE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  <w:tab w:val="left" w:pos="993"/>
        </w:tabs>
        <w:ind w:left="0" w:firstLine="360"/>
        <w:contextualSpacing/>
        <w:jc w:val="both"/>
        <w:rPr>
          <w:sz w:val="26"/>
          <w:szCs w:val="26"/>
        </w:rPr>
      </w:pPr>
      <w:r w:rsidRPr="003C3840">
        <w:rPr>
          <w:sz w:val="26"/>
          <w:szCs w:val="26"/>
        </w:rPr>
        <w:lastRenderedPageBreak/>
        <w:t>Об определении порядка сообщения акционерам Общества о проведении годового Общего собрания акционеров, в том числе утверждение формы и текста сообщения.</w:t>
      </w:r>
    </w:p>
    <w:p w:rsidR="003C3840" w:rsidRPr="003C3840" w:rsidRDefault="007F1EAE" w:rsidP="003C3840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  <w:tab w:val="left" w:pos="993"/>
        </w:tabs>
        <w:contextualSpacing/>
        <w:jc w:val="both"/>
        <w:rPr>
          <w:sz w:val="26"/>
          <w:szCs w:val="26"/>
        </w:rPr>
      </w:pPr>
      <w:r w:rsidRPr="003C3840">
        <w:rPr>
          <w:sz w:val="26"/>
          <w:szCs w:val="26"/>
        </w:rPr>
        <w:t>Об избрании секретаря годового Общего собрания акционеров Общества.</w:t>
      </w:r>
    </w:p>
    <w:p w:rsidR="003C3840" w:rsidRPr="003C3840" w:rsidRDefault="003C3840" w:rsidP="003C3840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  <w:tab w:val="left" w:pos="993"/>
        </w:tabs>
        <w:ind w:left="0" w:firstLine="360"/>
        <w:contextualSpacing/>
        <w:jc w:val="both"/>
        <w:rPr>
          <w:sz w:val="26"/>
          <w:szCs w:val="26"/>
        </w:rPr>
      </w:pPr>
      <w:r w:rsidRPr="003C3840">
        <w:rPr>
          <w:sz w:val="26"/>
          <w:szCs w:val="26"/>
        </w:rPr>
        <w:t>Об определении даты направления бюллетеней для голосования лицам, имеющим право на участие в годовом Общем собрании акционеров Общества, адреса, по которому могут направляться заполненные бюллетени для голосования.</w:t>
      </w:r>
    </w:p>
    <w:p w:rsidR="003C3840" w:rsidRPr="003C3840" w:rsidRDefault="003C3840" w:rsidP="003C3840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  <w:tab w:val="left" w:pos="993"/>
        </w:tabs>
        <w:ind w:left="0" w:firstLine="360"/>
        <w:contextualSpacing/>
        <w:jc w:val="both"/>
        <w:rPr>
          <w:sz w:val="26"/>
          <w:szCs w:val="26"/>
        </w:rPr>
      </w:pPr>
      <w:r w:rsidRPr="003C3840">
        <w:rPr>
          <w:sz w:val="26"/>
          <w:szCs w:val="26"/>
        </w:rPr>
        <w:t>Об утверждении сметы затрат, связанных с подготовкой и проведением годового Общего собрания акционеров Общества.</w:t>
      </w:r>
    </w:p>
    <w:p w:rsidR="003C3840" w:rsidRPr="003C3840" w:rsidRDefault="003C3840" w:rsidP="003C3840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  <w:tab w:val="left" w:pos="993"/>
        </w:tabs>
        <w:contextualSpacing/>
        <w:jc w:val="both"/>
        <w:rPr>
          <w:sz w:val="26"/>
          <w:szCs w:val="26"/>
        </w:rPr>
      </w:pPr>
      <w:r w:rsidRPr="003C3840">
        <w:rPr>
          <w:sz w:val="26"/>
          <w:szCs w:val="26"/>
        </w:rPr>
        <w:t>Об утверждении условий договора с регистратором Общества.</w:t>
      </w:r>
    </w:p>
    <w:p w:rsidR="003C3840" w:rsidRPr="003C3840" w:rsidRDefault="003C3840" w:rsidP="001E62A9">
      <w:pPr>
        <w:numPr>
          <w:ilvl w:val="0"/>
          <w:numId w:val="1"/>
        </w:numPr>
        <w:shd w:val="clear" w:color="auto" w:fill="FFFFFF"/>
        <w:tabs>
          <w:tab w:val="left" w:pos="360"/>
          <w:tab w:val="left" w:pos="567"/>
          <w:tab w:val="left" w:pos="709"/>
          <w:tab w:val="left" w:pos="851"/>
          <w:tab w:val="left" w:pos="993"/>
        </w:tabs>
        <w:ind w:left="0" w:firstLine="360"/>
        <w:contextualSpacing/>
        <w:jc w:val="both"/>
        <w:rPr>
          <w:sz w:val="26"/>
          <w:szCs w:val="26"/>
        </w:rPr>
      </w:pPr>
      <w:r w:rsidRPr="003C3840">
        <w:rPr>
          <w:sz w:val="26"/>
          <w:szCs w:val="26"/>
        </w:rPr>
        <w:t>О рассмотрении отчета управляющей организации об услугах, оказанных по договору о передаче полномочий единоличного исполнительного органа                      АО «Севкавказэнерго», за 4 квартал 2023 года.</w:t>
      </w:r>
    </w:p>
    <w:p w:rsidR="003C3840" w:rsidRPr="003C3840" w:rsidRDefault="003C3840" w:rsidP="003C3840">
      <w:pPr>
        <w:shd w:val="clear" w:color="auto" w:fill="FFFFFF"/>
        <w:tabs>
          <w:tab w:val="left" w:pos="360"/>
          <w:tab w:val="left" w:pos="567"/>
          <w:tab w:val="left" w:pos="993"/>
        </w:tabs>
        <w:ind w:left="720"/>
        <w:contextualSpacing/>
        <w:jc w:val="both"/>
        <w:rPr>
          <w:sz w:val="26"/>
          <w:szCs w:val="26"/>
        </w:rPr>
      </w:pPr>
    </w:p>
    <w:p w:rsidR="0038271B" w:rsidRPr="003C3840" w:rsidRDefault="0038271B" w:rsidP="0038271B">
      <w:pPr>
        <w:jc w:val="center"/>
        <w:rPr>
          <w:b/>
          <w:bCs/>
          <w:sz w:val="26"/>
          <w:szCs w:val="26"/>
        </w:rPr>
      </w:pPr>
      <w:r w:rsidRPr="003C3840">
        <w:rPr>
          <w:b/>
          <w:bCs/>
          <w:sz w:val="26"/>
          <w:szCs w:val="26"/>
        </w:rPr>
        <w:t>ИТОГИ ГОЛОСОВАНИЯ И РЕШЕНИЯ, ПРИНЯТЫЕ</w:t>
      </w:r>
    </w:p>
    <w:p w:rsidR="0038271B" w:rsidRPr="003C3840" w:rsidRDefault="0038271B" w:rsidP="0038271B">
      <w:pPr>
        <w:jc w:val="center"/>
        <w:rPr>
          <w:b/>
          <w:bCs/>
          <w:sz w:val="26"/>
          <w:szCs w:val="26"/>
        </w:rPr>
      </w:pPr>
      <w:r w:rsidRPr="003C3840">
        <w:rPr>
          <w:b/>
          <w:bCs/>
          <w:sz w:val="26"/>
          <w:szCs w:val="26"/>
        </w:rPr>
        <w:t>ПО ВОПРОСАМ ПОВЕСТКИ ДНЯ:</w:t>
      </w:r>
    </w:p>
    <w:p w:rsidR="0038271B" w:rsidRPr="003C3840" w:rsidRDefault="0038271B" w:rsidP="0038271B">
      <w:pPr>
        <w:rPr>
          <w:b/>
          <w:sz w:val="26"/>
          <w:szCs w:val="26"/>
        </w:rPr>
      </w:pPr>
    </w:p>
    <w:p w:rsidR="003C3840" w:rsidRPr="00A93343" w:rsidRDefault="0038271B" w:rsidP="0038271B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Cs/>
          <w:sz w:val="26"/>
          <w:szCs w:val="26"/>
        </w:rPr>
      </w:pPr>
      <w:r w:rsidRPr="00A93343">
        <w:rPr>
          <w:b/>
          <w:sz w:val="26"/>
          <w:szCs w:val="26"/>
        </w:rPr>
        <w:t>Вопрос № 1:</w:t>
      </w:r>
      <w:r w:rsidRPr="00A93343">
        <w:rPr>
          <w:sz w:val="26"/>
          <w:szCs w:val="26"/>
        </w:rPr>
        <w:t xml:space="preserve"> </w:t>
      </w:r>
      <w:r w:rsidR="003C3840" w:rsidRPr="00A93343">
        <w:rPr>
          <w:bCs/>
          <w:sz w:val="26"/>
          <w:szCs w:val="26"/>
        </w:rPr>
        <w:t>О созыве годового Общего собрания акционеров Общества и об определении формы его проведения.</w:t>
      </w:r>
    </w:p>
    <w:p w:rsidR="0038271B" w:rsidRPr="00A93343" w:rsidRDefault="0038271B" w:rsidP="0038271B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Решение:</w:t>
      </w:r>
      <w:r w:rsidRPr="00A93343">
        <w:rPr>
          <w:rFonts w:eastAsia="Calibri"/>
          <w:b/>
          <w:sz w:val="26"/>
          <w:szCs w:val="26"/>
        </w:rPr>
        <w:t xml:space="preserve"> </w:t>
      </w:r>
    </w:p>
    <w:p w:rsidR="003C3840" w:rsidRPr="00A93343" w:rsidRDefault="003C3840" w:rsidP="003C3840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93343">
        <w:rPr>
          <w:rFonts w:eastAsia="Calibri"/>
          <w:sz w:val="26"/>
          <w:szCs w:val="26"/>
          <w:lang w:eastAsia="en-US"/>
        </w:rPr>
        <w:t>1.</w:t>
      </w:r>
      <w:r w:rsidRPr="00A93343">
        <w:rPr>
          <w:rFonts w:eastAsia="Calibri"/>
          <w:sz w:val="26"/>
          <w:szCs w:val="26"/>
          <w:lang w:eastAsia="en-US"/>
        </w:rPr>
        <w:tab/>
        <w:t>Созвать годовое Общее собрание акционеров Общества в форме заочного голосования.</w:t>
      </w:r>
    </w:p>
    <w:p w:rsidR="0038271B" w:rsidRPr="001E62A9" w:rsidRDefault="003C3840" w:rsidP="001E62A9">
      <w:pPr>
        <w:widowControl w:val="0"/>
        <w:tabs>
          <w:tab w:val="left" w:pos="99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93343">
        <w:rPr>
          <w:rFonts w:eastAsia="Calibri"/>
          <w:sz w:val="26"/>
          <w:szCs w:val="26"/>
          <w:lang w:eastAsia="en-US"/>
        </w:rPr>
        <w:t>2.</w:t>
      </w:r>
      <w:r w:rsidRPr="00A93343">
        <w:rPr>
          <w:rFonts w:eastAsia="Calibri"/>
          <w:sz w:val="26"/>
          <w:szCs w:val="26"/>
          <w:lang w:eastAsia="en-US"/>
        </w:rPr>
        <w:tab/>
        <w:t xml:space="preserve">Определить дату проведения годового Общего собрания акционеров Общества (дату окончания приема заполненных бюллетеней) – «29» мая </w:t>
      </w:r>
      <w:r w:rsidRPr="00A93343">
        <w:rPr>
          <w:rFonts w:eastAsia="Calibri"/>
          <w:sz w:val="26"/>
          <w:szCs w:val="26"/>
          <w:lang w:eastAsia="en-US"/>
        </w:rPr>
        <w:br/>
        <w:t>2024 года.</w:t>
      </w:r>
    </w:p>
    <w:p w:rsidR="0038271B" w:rsidRPr="00A93343" w:rsidRDefault="0038271B" w:rsidP="0038271B">
      <w:pPr>
        <w:shd w:val="clear" w:color="auto" w:fill="FFFFFF"/>
        <w:tabs>
          <w:tab w:val="left" w:pos="993"/>
        </w:tabs>
        <w:autoSpaceDN w:val="0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Итоги голосования: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882"/>
        <w:gridCol w:w="5922"/>
      </w:tblGrid>
      <w:tr w:rsidR="0038271B" w:rsidRPr="00A93343" w:rsidTr="000B2310">
        <w:trPr>
          <w:cantSplit/>
          <w:trHeight w:val="572"/>
        </w:trPr>
        <w:tc>
          <w:tcPr>
            <w:tcW w:w="2835" w:type="dxa"/>
          </w:tcPr>
          <w:p w:rsidR="0038271B" w:rsidRPr="001E62A9" w:rsidRDefault="0038271B" w:rsidP="000B2310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«ЗА»</w:t>
            </w:r>
          </w:p>
        </w:tc>
        <w:tc>
          <w:tcPr>
            <w:tcW w:w="882" w:type="dxa"/>
          </w:tcPr>
          <w:p w:rsidR="0038271B" w:rsidRPr="001E62A9" w:rsidRDefault="0038271B" w:rsidP="000B2310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6 чел.</w:t>
            </w:r>
          </w:p>
        </w:tc>
        <w:tc>
          <w:tcPr>
            <w:tcW w:w="5922" w:type="dxa"/>
          </w:tcPr>
          <w:p w:rsidR="0038271B" w:rsidRPr="001E62A9" w:rsidRDefault="0038271B" w:rsidP="000B2310">
            <w:pPr>
              <w:jc w:val="both"/>
              <w:rPr>
                <w:color w:val="000000"/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Хохульников Н.В., Ткаченко О.В., Шалманов Е.Г.,            Усевич С.А., Сорокин В.В., Андропов Д.М.</w:t>
            </w:r>
          </w:p>
        </w:tc>
      </w:tr>
      <w:tr w:rsidR="0038271B" w:rsidRPr="00A93343" w:rsidTr="000B2310">
        <w:trPr>
          <w:cantSplit/>
          <w:trHeight w:val="287"/>
        </w:trPr>
        <w:tc>
          <w:tcPr>
            <w:tcW w:w="2835" w:type="dxa"/>
          </w:tcPr>
          <w:p w:rsidR="0038271B" w:rsidRPr="00A93343" w:rsidRDefault="0038271B" w:rsidP="000B2310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«ПРОТИВ»</w:t>
            </w:r>
          </w:p>
        </w:tc>
        <w:tc>
          <w:tcPr>
            <w:tcW w:w="882" w:type="dxa"/>
          </w:tcPr>
          <w:p w:rsidR="0038271B" w:rsidRPr="00A93343" w:rsidRDefault="0038271B" w:rsidP="000B2310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38271B" w:rsidRPr="00A93343" w:rsidRDefault="0038271B" w:rsidP="000B2310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</w:p>
        </w:tc>
      </w:tr>
      <w:tr w:rsidR="0038271B" w:rsidRPr="00A93343" w:rsidTr="000B2310">
        <w:trPr>
          <w:cantSplit/>
          <w:trHeight w:val="279"/>
        </w:trPr>
        <w:tc>
          <w:tcPr>
            <w:tcW w:w="2835" w:type="dxa"/>
          </w:tcPr>
          <w:p w:rsidR="0038271B" w:rsidRPr="00A93343" w:rsidRDefault="0038271B" w:rsidP="000B2310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«ВОЗДЕРЖАЛИСЬ»</w:t>
            </w:r>
          </w:p>
        </w:tc>
        <w:tc>
          <w:tcPr>
            <w:tcW w:w="882" w:type="dxa"/>
          </w:tcPr>
          <w:p w:rsidR="0038271B" w:rsidRPr="00A93343" w:rsidRDefault="0038271B" w:rsidP="000B2310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38271B" w:rsidRPr="00A93343" w:rsidRDefault="0038271B" w:rsidP="000B2310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38271B" w:rsidRPr="00A93343" w:rsidRDefault="0038271B" w:rsidP="0038271B">
      <w:pPr>
        <w:tabs>
          <w:tab w:val="left" w:pos="1134"/>
          <w:tab w:val="left" w:pos="1843"/>
        </w:tabs>
        <w:ind w:right="-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Решение принято единогласно.</w:t>
      </w:r>
    </w:p>
    <w:p w:rsidR="0038271B" w:rsidRPr="00A93343" w:rsidRDefault="0038271B" w:rsidP="0038271B">
      <w:pPr>
        <w:tabs>
          <w:tab w:val="left" w:pos="1134"/>
          <w:tab w:val="left" w:pos="1843"/>
        </w:tabs>
        <w:ind w:right="-2"/>
        <w:jc w:val="both"/>
        <w:rPr>
          <w:b/>
          <w:sz w:val="26"/>
          <w:szCs w:val="26"/>
        </w:rPr>
      </w:pPr>
    </w:p>
    <w:p w:rsidR="0038271B" w:rsidRPr="00A93343" w:rsidRDefault="0038271B" w:rsidP="0038271B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Cs/>
          <w:sz w:val="26"/>
          <w:szCs w:val="26"/>
        </w:rPr>
      </w:pPr>
      <w:r w:rsidRPr="00A93343">
        <w:rPr>
          <w:b/>
          <w:sz w:val="26"/>
          <w:szCs w:val="26"/>
        </w:rPr>
        <w:t>Вопрос № 2:</w:t>
      </w:r>
      <w:r w:rsidRPr="00A93343">
        <w:rPr>
          <w:sz w:val="26"/>
          <w:szCs w:val="26"/>
        </w:rPr>
        <w:t xml:space="preserve"> </w:t>
      </w:r>
      <w:r w:rsidR="00025737" w:rsidRPr="00A93343">
        <w:rPr>
          <w:bCs/>
          <w:sz w:val="26"/>
          <w:szCs w:val="26"/>
        </w:rPr>
        <w:t>Об утверждении даты определения (фиксации) лиц, имеющих право на участие в годовом Общем собрании акционеров Общества</w:t>
      </w:r>
      <w:r w:rsidRPr="00A93343">
        <w:rPr>
          <w:bCs/>
          <w:sz w:val="26"/>
          <w:szCs w:val="26"/>
        </w:rPr>
        <w:t>.</w:t>
      </w:r>
    </w:p>
    <w:p w:rsidR="0038271B" w:rsidRPr="00A93343" w:rsidRDefault="0038271B" w:rsidP="0038271B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Решение:</w:t>
      </w:r>
      <w:r w:rsidRPr="00A93343">
        <w:rPr>
          <w:rFonts w:eastAsia="Calibri"/>
          <w:b/>
          <w:sz w:val="26"/>
          <w:szCs w:val="26"/>
        </w:rPr>
        <w:t xml:space="preserve"> </w:t>
      </w:r>
    </w:p>
    <w:p w:rsidR="00025737" w:rsidRPr="00A93343" w:rsidRDefault="00025737" w:rsidP="00025737">
      <w:pPr>
        <w:shd w:val="clear" w:color="auto" w:fill="FFFFFF"/>
        <w:tabs>
          <w:tab w:val="left" w:pos="993"/>
        </w:tabs>
        <w:autoSpaceDN w:val="0"/>
        <w:ind w:firstLine="709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Утвердить дату определения (фиксации) лиц, имеющих право на участие в годовом Общем собрании акционеров Общества, - «04» мая 2024 года.</w:t>
      </w:r>
    </w:p>
    <w:p w:rsidR="0038271B" w:rsidRPr="00A93343" w:rsidRDefault="0038271B" w:rsidP="0038271B">
      <w:pPr>
        <w:shd w:val="clear" w:color="auto" w:fill="FFFFFF"/>
        <w:tabs>
          <w:tab w:val="left" w:pos="993"/>
        </w:tabs>
        <w:autoSpaceDN w:val="0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Итоги голосования: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882"/>
        <w:gridCol w:w="5922"/>
      </w:tblGrid>
      <w:tr w:rsidR="0038271B" w:rsidRPr="00A93343" w:rsidTr="000B2310">
        <w:trPr>
          <w:cantSplit/>
          <w:trHeight w:val="324"/>
        </w:trPr>
        <w:tc>
          <w:tcPr>
            <w:tcW w:w="2835" w:type="dxa"/>
          </w:tcPr>
          <w:p w:rsidR="0038271B" w:rsidRPr="001E62A9" w:rsidRDefault="0038271B" w:rsidP="000B2310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«ЗА»</w:t>
            </w:r>
          </w:p>
        </w:tc>
        <w:tc>
          <w:tcPr>
            <w:tcW w:w="882" w:type="dxa"/>
          </w:tcPr>
          <w:p w:rsidR="0038271B" w:rsidRPr="001E62A9" w:rsidRDefault="0038271B" w:rsidP="000B2310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6 чел.</w:t>
            </w:r>
          </w:p>
        </w:tc>
        <w:tc>
          <w:tcPr>
            <w:tcW w:w="5922" w:type="dxa"/>
          </w:tcPr>
          <w:p w:rsidR="0038271B" w:rsidRPr="001E62A9" w:rsidRDefault="0038271B" w:rsidP="000B2310">
            <w:pPr>
              <w:jc w:val="both"/>
              <w:rPr>
                <w:color w:val="000000"/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Хохульников Н.В., Ткаченко О.В., Шалманов Е.Г.,            Усевич С.А., Сорокин В.В., Андропов Д.М.</w:t>
            </w:r>
          </w:p>
        </w:tc>
      </w:tr>
      <w:tr w:rsidR="0038271B" w:rsidRPr="00A93343" w:rsidTr="000B2310">
        <w:trPr>
          <w:cantSplit/>
          <w:trHeight w:val="287"/>
        </w:trPr>
        <w:tc>
          <w:tcPr>
            <w:tcW w:w="2835" w:type="dxa"/>
          </w:tcPr>
          <w:p w:rsidR="0038271B" w:rsidRPr="00A93343" w:rsidRDefault="0038271B" w:rsidP="000B2310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«ПРОТИВ»</w:t>
            </w:r>
          </w:p>
        </w:tc>
        <w:tc>
          <w:tcPr>
            <w:tcW w:w="882" w:type="dxa"/>
          </w:tcPr>
          <w:p w:rsidR="0038271B" w:rsidRPr="00A93343" w:rsidRDefault="0038271B" w:rsidP="000B2310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38271B" w:rsidRPr="00A93343" w:rsidRDefault="0038271B" w:rsidP="000B2310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8271B" w:rsidRPr="00A93343" w:rsidTr="000B2310">
        <w:trPr>
          <w:cantSplit/>
          <w:trHeight w:val="279"/>
        </w:trPr>
        <w:tc>
          <w:tcPr>
            <w:tcW w:w="2835" w:type="dxa"/>
          </w:tcPr>
          <w:p w:rsidR="0038271B" w:rsidRPr="00A93343" w:rsidRDefault="0038271B" w:rsidP="000B2310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«ВОЗДЕРЖАЛИСЬ»</w:t>
            </w:r>
          </w:p>
        </w:tc>
        <w:tc>
          <w:tcPr>
            <w:tcW w:w="882" w:type="dxa"/>
          </w:tcPr>
          <w:p w:rsidR="0038271B" w:rsidRPr="00A93343" w:rsidRDefault="0038271B" w:rsidP="000B2310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38271B" w:rsidRPr="00A93343" w:rsidRDefault="0038271B" w:rsidP="000B2310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38271B" w:rsidRPr="00A93343" w:rsidRDefault="0038271B" w:rsidP="0038271B">
      <w:pPr>
        <w:tabs>
          <w:tab w:val="left" w:pos="1134"/>
          <w:tab w:val="left" w:pos="1843"/>
        </w:tabs>
        <w:ind w:right="-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Решение принято единогласно.</w:t>
      </w:r>
    </w:p>
    <w:p w:rsidR="0038271B" w:rsidRPr="00A93343" w:rsidRDefault="0038271B" w:rsidP="0038271B">
      <w:pPr>
        <w:jc w:val="both"/>
        <w:rPr>
          <w:b/>
          <w:sz w:val="26"/>
          <w:szCs w:val="26"/>
        </w:rPr>
      </w:pPr>
    </w:p>
    <w:p w:rsidR="00D54210" w:rsidRPr="00A93343" w:rsidRDefault="00025737" w:rsidP="00D54210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Cs/>
          <w:sz w:val="26"/>
          <w:szCs w:val="26"/>
        </w:rPr>
      </w:pPr>
      <w:r w:rsidRPr="00A93343">
        <w:rPr>
          <w:b/>
          <w:sz w:val="26"/>
          <w:szCs w:val="26"/>
        </w:rPr>
        <w:t xml:space="preserve">Вопрос № </w:t>
      </w:r>
      <w:r w:rsidR="00D54210" w:rsidRPr="00A93343">
        <w:rPr>
          <w:b/>
          <w:sz w:val="26"/>
          <w:szCs w:val="26"/>
        </w:rPr>
        <w:t>3</w:t>
      </w:r>
      <w:r w:rsidRPr="00A93343">
        <w:rPr>
          <w:b/>
          <w:sz w:val="26"/>
          <w:szCs w:val="26"/>
        </w:rPr>
        <w:t>:</w:t>
      </w:r>
      <w:r w:rsidRPr="00A93343">
        <w:rPr>
          <w:sz w:val="26"/>
          <w:szCs w:val="26"/>
        </w:rPr>
        <w:t xml:space="preserve"> </w:t>
      </w:r>
      <w:r w:rsidR="00D54210" w:rsidRPr="00A93343">
        <w:rPr>
          <w:bCs/>
          <w:sz w:val="26"/>
          <w:szCs w:val="26"/>
        </w:rPr>
        <w:t>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Общества.</w:t>
      </w:r>
    </w:p>
    <w:p w:rsidR="00025737" w:rsidRPr="00A93343" w:rsidRDefault="00025737" w:rsidP="00025737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Решение:</w:t>
      </w:r>
      <w:r w:rsidRPr="00A93343">
        <w:rPr>
          <w:rFonts w:eastAsia="Calibri"/>
          <w:b/>
          <w:sz w:val="26"/>
          <w:szCs w:val="26"/>
        </w:rPr>
        <w:t xml:space="preserve"> </w:t>
      </w:r>
    </w:p>
    <w:p w:rsidR="00D54210" w:rsidRPr="00A93343" w:rsidRDefault="00D54210" w:rsidP="00D54210">
      <w:pPr>
        <w:shd w:val="clear" w:color="auto" w:fill="FFFFFF"/>
        <w:tabs>
          <w:tab w:val="left" w:pos="993"/>
        </w:tabs>
        <w:autoSpaceDN w:val="0"/>
        <w:ind w:firstLine="709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lastRenderedPageBreak/>
        <w:t>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Общества, не принимать.</w:t>
      </w:r>
    </w:p>
    <w:p w:rsidR="00025737" w:rsidRPr="00A93343" w:rsidRDefault="00025737" w:rsidP="00025737">
      <w:pPr>
        <w:shd w:val="clear" w:color="auto" w:fill="FFFFFF"/>
        <w:tabs>
          <w:tab w:val="left" w:pos="993"/>
        </w:tabs>
        <w:autoSpaceDN w:val="0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Итоги голосования: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882"/>
        <w:gridCol w:w="5922"/>
      </w:tblGrid>
      <w:tr w:rsidR="00025737" w:rsidRPr="00A93343" w:rsidTr="00A154EB">
        <w:trPr>
          <w:cantSplit/>
          <w:trHeight w:val="324"/>
        </w:trPr>
        <w:tc>
          <w:tcPr>
            <w:tcW w:w="2835" w:type="dxa"/>
          </w:tcPr>
          <w:p w:rsidR="00025737" w:rsidRPr="001E62A9" w:rsidRDefault="00025737" w:rsidP="00A154EB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«ЗА»</w:t>
            </w:r>
          </w:p>
        </w:tc>
        <w:tc>
          <w:tcPr>
            <w:tcW w:w="882" w:type="dxa"/>
          </w:tcPr>
          <w:p w:rsidR="00025737" w:rsidRPr="001E62A9" w:rsidRDefault="00025737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6 чел.</w:t>
            </w:r>
          </w:p>
        </w:tc>
        <w:tc>
          <w:tcPr>
            <w:tcW w:w="5922" w:type="dxa"/>
          </w:tcPr>
          <w:p w:rsidR="00025737" w:rsidRPr="001E62A9" w:rsidRDefault="00025737" w:rsidP="00A154EB">
            <w:pPr>
              <w:jc w:val="both"/>
              <w:rPr>
                <w:color w:val="000000"/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Хохульников Н.В., Ткаченко О.В., Шалманов Е.Г.,            Усевич С.А., Сорокин В.В., Андропов Д.М.</w:t>
            </w:r>
          </w:p>
        </w:tc>
      </w:tr>
      <w:tr w:rsidR="00025737" w:rsidRPr="00A93343" w:rsidTr="00A154EB">
        <w:trPr>
          <w:cantSplit/>
          <w:trHeight w:val="287"/>
        </w:trPr>
        <w:tc>
          <w:tcPr>
            <w:tcW w:w="2835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«ПРОТИВ»</w:t>
            </w:r>
          </w:p>
        </w:tc>
        <w:tc>
          <w:tcPr>
            <w:tcW w:w="882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025737" w:rsidRPr="00A93343" w:rsidTr="00A154EB">
        <w:trPr>
          <w:cantSplit/>
          <w:trHeight w:val="279"/>
        </w:trPr>
        <w:tc>
          <w:tcPr>
            <w:tcW w:w="2835" w:type="dxa"/>
          </w:tcPr>
          <w:p w:rsidR="00025737" w:rsidRPr="00A93343" w:rsidRDefault="00025737" w:rsidP="00A154EB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«ВОЗДЕРЖАЛИСЬ»</w:t>
            </w:r>
          </w:p>
        </w:tc>
        <w:tc>
          <w:tcPr>
            <w:tcW w:w="882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025737" w:rsidRPr="00A93343" w:rsidRDefault="00025737" w:rsidP="00025737">
      <w:pPr>
        <w:tabs>
          <w:tab w:val="left" w:pos="1134"/>
          <w:tab w:val="left" w:pos="1843"/>
        </w:tabs>
        <w:ind w:right="-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Решение принято единогласно.</w:t>
      </w:r>
    </w:p>
    <w:p w:rsidR="00025737" w:rsidRPr="00A93343" w:rsidRDefault="00025737" w:rsidP="0038271B">
      <w:pPr>
        <w:jc w:val="both"/>
        <w:rPr>
          <w:b/>
          <w:sz w:val="26"/>
          <w:szCs w:val="26"/>
        </w:rPr>
      </w:pPr>
    </w:p>
    <w:p w:rsidR="00025737" w:rsidRPr="00A93343" w:rsidRDefault="00025737" w:rsidP="00025737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Cs/>
          <w:sz w:val="26"/>
          <w:szCs w:val="26"/>
        </w:rPr>
      </w:pPr>
      <w:r w:rsidRPr="00A93343">
        <w:rPr>
          <w:b/>
          <w:sz w:val="26"/>
          <w:szCs w:val="26"/>
        </w:rPr>
        <w:t xml:space="preserve">Вопрос № </w:t>
      </w:r>
      <w:r w:rsidR="00D54210" w:rsidRPr="00A93343">
        <w:rPr>
          <w:b/>
          <w:sz w:val="26"/>
          <w:szCs w:val="26"/>
        </w:rPr>
        <w:t>4</w:t>
      </w:r>
      <w:r w:rsidRPr="00A93343">
        <w:rPr>
          <w:b/>
          <w:sz w:val="26"/>
          <w:szCs w:val="26"/>
        </w:rPr>
        <w:t>:</w:t>
      </w:r>
      <w:r w:rsidRPr="00A93343">
        <w:rPr>
          <w:sz w:val="26"/>
          <w:szCs w:val="26"/>
        </w:rPr>
        <w:t xml:space="preserve"> </w:t>
      </w:r>
      <w:r w:rsidR="00D54210" w:rsidRPr="00A93343">
        <w:rPr>
          <w:bCs/>
          <w:sz w:val="26"/>
          <w:szCs w:val="26"/>
        </w:rPr>
        <w:t>Об утверждении повестки дня годового Общего собрания акционеров Общества</w:t>
      </w:r>
      <w:r w:rsidRPr="00A93343">
        <w:rPr>
          <w:bCs/>
          <w:sz w:val="26"/>
          <w:szCs w:val="26"/>
        </w:rPr>
        <w:t>.</w:t>
      </w:r>
    </w:p>
    <w:p w:rsidR="00025737" w:rsidRPr="00A93343" w:rsidRDefault="00025737" w:rsidP="00025737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Решение:</w:t>
      </w:r>
      <w:r w:rsidRPr="00A93343">
        <w:rPr>
          <w:rFonts w:eastAsia="Calibri"/>
          <w:b/>
          <w:sz w:val="26"/>
          <w:szCs w:val="26"/>
        </w:rPr>
        <w:t xml:space="preserve"> </w:t>
      </w:r>
    </w:p>
    <w:p w:rsidR="00D54210" w:rsidRPr="00A93343" w:rsidRDefault="00D54210" w:rsidP="00D54210">
      <w:pPr>
        <w:shd w:val="clear" w:color="auto" w:fill="FFFFFF"/>
        <w:tabs>
          <w:tab w:val="left" w:pos="993"/>
        </w:tabs>
        <w:autoSpaceDN w:val="0"/>
        <w:ind w:firstLine="709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Утвердить следующую повестку дня годового Общего собрания акционеров Общества:</w:t>
      </w:r>
    </w:p>
    <w:p w:rsidR="00D54210" w:rsidRPr="00A93343" w:rsidRDefault="00D54210" w:rsidP="00602945">
      <w:pPr>
        <w:numPr>
          <w:ilvl w:val="0"/>
          <w:numId w:val="2"/>
        </w:numPr>
        <w:shd w:val="clear" w:color="auto" w:fill="FFFFFF"/>
        <w:tabs>
          <w:tab w:val="num" w:pos="142"/>
          <w:tab w:val="left" w:pos="709"/>
          <w:tab w:val="left" w:pos="993"/>
        </w:tabs>
        <w:autoSpaceDN w:val="0"/>
        <w:ind w:left="0" w:firstLine="400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Об утверждении годового отчета, годовой бухгалтерской (финансовой) отчетности Общества за 2023 год.</w:t>
      </w:r>
    </w:p>
    <w:p w:rsidR="00D54210" w:rsidRPr="00A93343" w:rsidRDefault="00D54210" w:rsidP="00602945">
      <w:pPr>
        <w:numPr>
          <w:ilvl w:val="0"/>
          <w:numId w:val="2"/>
        </w:numPr>
        <w:shd w:val="clear" w:color="auto" w:fill="FFFFFF"/>
        <w:tabs>
          <w:tab w:val="num" w:pos="142"/>
          <w:tab w:val="left" w:pos="709"/>
          <w:tab w:val="left" w:pos="851"/>
          <w:tab w:val="left" w:pos="993"/>
        </w:tabs>
        <w:autoSpaceDN w:val="0"/>
        <w:ind w:left="0" w:firstLine="400"/>
        <w:jc w:val="both"/>
        <w:rPr>
          <w:bCs/>
          <w:sz w:val="26"/>
          <w:szCs w:val="26"/>
          <w:lang w:bidi="ru-RU"/>
        </w:rPr>
      </w:pPr>
      <w:bookmarkStart w:id="0" w:name="_GoBack"/>
      <w:r w:rsidRPr="00A93343">
        <w:rPr>
          <w:bCs/>
          <w:sz w:val="26"/>
          <w:szCs w:val="26"/>
          <w:lang w:bidi="ru-RU"/>
        </w:rPr>
        <w:t>О распределении прибыли (убытков), в том числе по размеру дивидендов по акциям и порядку их выплаты, по результатам 2023 года.</w:t>
      </w:r>
    </w:p>
    <w:bookmarkEnd w:id="0"/>
    <w:p w:rsidR="00D54210" w:rsidRPr="00A93343" w:rsidRDefault="00D54210" w:rsidP="00D54210">
      <w:pPr>
        <w:numPr>
          <w:ilvl w:val="0"/>
          <w:numId w:val="2"/>
        </w:numPr>
        <w:shd w:val="clear" w:color="auto" w:fill="FFFFFF"/>
        <w:tabs>
          <w:tab w:val="num" w:pos="142"/>
          <w:tab w:val="left" w:pos="993"/>
        </w:tabs>
        <w:autoSpaceDN w:val="0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Об избрании членов Совета директоров Общества.</w:t>
      </w:r>
    </w:p>
    <w:p w:rsidR="00D54210" w:rsidRPr="00A93343" w:rsidRDefault="00D54210" w:rsidP="00D54210">
      <w:pPr>
        <w:numPr>
          <w:ilvl w:val="0"/>
          <w:numId w:val="2"/>
        </w:numPr>
        <w:shd w:val="clear" w:color="auto" w:fill="FFFFFF"/>
        <w:tabs>
          <w:tab w:val="num" w:pos="142"/>
          <w:tab w:val="left" w:pos="993"/>
        </w:tabs>
        <w:autoSpaceDN w:val="0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Об избрании членов Ревизионной комиссии Общества.</w:t>
      </w:r>
    </w:p>
    <w:p w:rsidR="00D54210" w:rsidRPr="00A93343" w:rsidRDefault="00D54210" w:rsidP="00D54210">
      <w:pPr>
        <w:numPr>
          <w:ilvl w:val="0"/>
          <w:numId w:val="2"/>
        </w:numPr>
        <w:shd w:val="clear" w:color="auto" w:fill="FFFFFF"/>
        <w:tabs>
          <w:tab w:val="num" w:pos="142"/>
          <w:tab w:val="left" w:pos="993"/>
        </w:tabs>
        <w:autoSpaceDN w:val="0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О назначении аудиторской организации Общества.</w:t>
      </w:r>
    </w:p>
    <w:p w:rsidR="00025737" w:rsidRPr="00A93343" w:rsidRDefault="00025737" w:rsidP="00025737">
      <w:pPr>
        <w:shd w:val="clear" w:color="auto" w:fill="FFFFFF"/>
        <w:tabs>
          <w:tab w:val="left" w:pos="993"/>
        </w:tabs>
        <w:autoSpaceDN w:val="0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Итоги голосования: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882"/>
        <w:gridCol w:w="5922"/>
      </w:tblGrid>
      <w:tr w:rsidR="00025737" w:rsidRPr="00A93343" w:rsidTr="00A154EB">
        <w:trPr>
          <w:cantSplit/>
          <w:trHeight w:val="324"/>
        </w:trPr>
        <w:tc>
          <w:tcPr>
            <w:tcW w:w="2835" w:type="dxa"/>
          </w:tcPr>
          <w:p w:rsidR="00025737" w:rsidRPr="001E62A9" w:rsidRDefault="00025737" w:rsidP="00A154EB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«ЗА»</w:t>
            </w:r>
          </w:p>
        </w:tc>
        <w:tc>
          <w:tcPr>
            <w:tcW w:w="882" w:type="dxa"/>
          </w:tcPr>
          <w:p w:rsidR="00025737" w:rsidRPr="001E62A9" w:rsidRDefault="00025737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6 чел.</w:t>
            </w:r>
          </w:p>
        </w:tc>
        <w:tc>
          <w:tcPr>
            <w:tcW w:w="5922" w:type="dxa"/>
          </w:tcPr>
          <w:p w:rsidR="00025737" w:rsidRPr="001E62A9" w:rsidRDefault="00025737" w:rsidP="00A154EB">
            <w:pPr>
              <w:jc w:val="both"/>
              <w:rPr>
                <w:color w:val="000000"/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Хохульников Н.В., Ткаченко О.В., Шалманов Е.Г.,            Усевич С.А., Сорокин В.В., Андропов Д.М.</w:t>
            </w:r>
          </w:p>
        </w:tc>
      </w:tr>
      <w:tr w:rsidR="00025737" w:rsidRPr="00A93343" w:rsidTr="00A154EB">
        <w:trPr>
          <w:cantSplit/>
          <w:trHeight w:val="287"/>
        </w:trPr>
        <w:tc>
          <w:tcPr>
            <w:tcW w:w="2835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«ПРОТИВ»</w:t>
            </w:r>
          </w:p>
        </w:tc>
        <w:tc>
          <w:tcPr>
            <w:tcW w:w="882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025737" w:rsidRPr="00A93343" w:rsidTr="00A154EB">
        <w:trPr>
          <w:cantSplit/>
          <w:trHeight w:val="279"/>
        </w:trPr>
        <w:tc>
          <w:tcPr>
            <w:tcW w:w="2835" w:type="dxa"/>
          </w:tcPr>
          <w:p w:rsidR="00025737" w:rsidRPr="00A93343" w:rsidRDefault="00025737" w:rsidP="00A154EB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«ВОЗДЕРЖАЛИСЬ»</w:t>
            </w:r>
          </w:p>
        </w:tc>
        <w:tc>
          <w:tcPr>
            <w:tcW w:w="882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025737" w:rsidRPr="00A93343" w:rsidRDefault="00025737" w:rsidP="00025737">
      <w:pPr>
        <w:tabs>
          <w:tab w:val="left" w:pos="1134"/>
          <w:tab w:val="left" w:pos="1843"/>
        </w:tabs>
        <w:ind w:right="-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Решение принято единогласно.</w:t>
      </w:r>
    </w:p>
    <w:p w:rsidR="00025737" w:rsidRPr="00A93343" w:rsidRDefault="00025737" w:rsidP="0038271B">
      <w:pPr>
        <w:jc w:val="both"/>
        <w:rPr>
          <w:b/>
          <w:sz w:val="26"/>
          <w:szCs w:val="26"/>
        </w:rPr>
      </w:pPr>
    </w:p>
    <w:p w:rsidR="00025737" w:rsidRPr="00A93343" w:rsidRDefault="00025737" w:rsidP="00025737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Cs/>
          <w:sz w:val="26"/>
          <w:szCs w:val="26"/>
        </w:rPr>
      </w:pPr>
      <w:r w:rsidRPr="00A93343">
        <w:rPr>
          <w:b/>
          <w:sz w:val="26"/>
          <w:szCs w:val="26"/>
        </w:rPr>
        <w:t xml:space="preserve">Вопрос № </w:t>
      </w:r>
      <w:r w:rsidR="00D54210" w:rsidRPr="00A93343">
        <w:rPr>
          <w:b/>
          <w:sz w:val="26"/>
          <w:szCs w:val="26"/>
        </w:rPr>
        <w:t>5</w:t>
      </w:r>
      <w:r w:rsidRPr="00A93343">
        <w:rPr>
          <w:b/>
          <w:sz w:val="26"/>
          <w:szCs w:val="26"/>
        </w:rPr>
        <w:t>:</w:t>
      </w:r>
      <w:r w:rsidRPr="00A93343">
        <w:rPr>
          <w:sz w:val="26"/>
          <w:szCs w:val="26"/>
        </w:rPr>
        <w:t xml:space="preserve"> </w:t>
      </w:r>
      <w:r w:rsidR="00D54210" w:rsidRPr="00A93343">
        <w:rPr>
          <w:bCs/>
          <w:sz w:val="26"/>
          <w:szCs w:val="26"/>
        </w:rPr>
        <w:t>Об определении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предоставления.</w:t>
      </w:r>
    </w:p>
    <w:p w:rsidR="00025737" w:rsidRPr="00A93343" w:rsidRDefault="00025737" w:rsidP="00025737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Решение:</w:t>
      </w:r>
      <w:r w:rsidRPr="00A93343">
        <w:rPr>
          <w:rFonts w:eastAsia="Calibri"/>
          <w:b/>
          <w:sz w:val="26"/>
          <w:szCs w:val="26"/>
        </w:rPr>
        <w:t xml:space="preserve"> </w:t>
      </w:r>
    </w:p>
    <w:p w:rsidR="00D54210" w:rsidRPr="00A93343" w:rsidRDefault="00D54210" w:rsidP="00D54210">
      <w:pPr>
        <w:numPr>
          <w:ilvl w:val="0"/>
          <w:numId w:val="3"/>
        </w:numPr>
        <w:shd w:val="clear" w:color="auto" w:fill="FFFFFF"/>
        <w:tabs>
          <w:tab w:val="left" w:pos="993"/>
        </w:tabs>
        <w:autoSpaceDN w:val="0"/>
        <w:ind w:firstLine="709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Определить, что информацией (материалами), предоставляемой лицам, имеющим право на участие в годовом Общем собрании акционеров Общества, является:</w:t>
      </w:r>
    </w:p>
    <w:p w:rsidR="00D54210" w:rsidRPr="00A93343" w:rsidRDefault="00D54210" w:rsidP="00D54210">
      <w:pPr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N w:val="0"/>
        <w:ind w:left="0" w:firstLine="360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годовой отчет Общества за 2023 год и заключение Ревизионной комиссии Общества по результатам его проверки (о достоверности данных, содержащихся в годовом отчете Общества);</w:t>
      </w:r>
    </w:p>
    <w:p w:rsidR="00D54210" w:rsidRPr="00A93343" w:rsidRDefault="00D54210" w:rsidP="00D54210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autoSpaceDN w:val="0"/>
        <w:ind w:left="0" w:firstLine="360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годовая бухгалтерская (финансовая) отчетность за 2023 год, аудиторское заключение и заключение Ревизионной комиссии Общества по результатам проверки такой отчетности;</w:t>
      </w:r>
    </w:p>
    <w:p w:rsidR="00D54210" w:rsidRPr="00A93343" w:rsidRDefault="00D54210" w:rsidP="00D54210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N w:val="0"/>
        <w:ind w:left="0" w:firstLine="360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выписка из протокола заседания Совета директоров по вопросу о предварительном утверждении годового отчета Общества за 2023 год и рекомендациях годовому Общему собранию акционеров о его утверждении;</w:t>
      </w:r>
    </w:p>
    <w:p w:rsidR="00D54210" w:rsidRPr="00A93343" w:rsidRDefault="00D54210" w:rsidP="00D54210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N w:val="0"/>
        <w:ind w:left="0" w:firstLine="360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lastRenderedPageBreak/>
        <w:t>выписки из протоколов заседаний Совета директоров с рекомендациями (предложениями) по вопросам, выносимым на рассмотрение Общего собрания акционеров Общества;</w:t>
      </w:r>
    </w:p>
    <w:p w:rsidR="00D54210" w:rsidRPr="00A93343" w:rsidRDefault="00D54210" w:rsidP="00D54210">
      <w:pPr>
        <w:numPr>
          <w:ilvl w:val="0"/>
          <w:numId w:val="4"/>
        </w:numPr>
        <w:shd w:val="clear" w:color="auto" w:fill="FFFFFF"/>
        <w:tabs>
          <w:tab w:val="left" w:pos="567"/>
          <w:tab w:val="left" w:pos="993"/>
        </w:tabs>
        <w:autoSpaceDN w:val="0"/>
        <w:ind w:left="0" w:firstLine="360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 xml:space="preserve">сведения о кандидатах в Совет директоров Общества, в том числе информация о том, кем выдвинут каждый из кандидатов, а также информация о наличии либо отсутствии письменного согласия указанных кандидатов на выдвижение и избрание; </w:t>
      </w:r>
    </w:p>
    <w:p w:rsidR="00D54210" w:rsidRPr="00A93343" w:rsidRDefault="00D54210" w:rsidP="00D54210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autoSpaceDN w:val="0"/>
        <w:ind w:left="0" w:firstLine="360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сведения о кандидатах в Ревизионную комиссию Общества, в том числе информация о том, кем выдвинут каждый из кандидатов, а также информация о наличии либо отсутствии письменного согласия указанных кандидатов на выдвижение и избрание;</w:t>
      </w:r>
    </w:p>
    <w:p w:rsidR="00D54210" w:rsidRPr="00A93343" w:rsidRDefault="00D54210" w:rsidP="00D54210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autoSpaceDN w:val="0"/>
        <w:ind w:left="0" w:firstLine="360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сведения о кандидатуре аудиторской организации Общества, достаточные для формирования представления о профессиональных качествах и независимости, включая наименование саморегулируемой организации аудиторов, членом которой является кандидатура аудиторской организации Общества, описание процедур, используемых при отборе аудиторской организации, которые обеспечивают её независимость и объективность, а также сведения о предлагаемом вознаграждении аудиторской организации за услуги аудиторского и неаудиторского характера (включая сведения о компенсационных выплатах и иных расходах, связанных с привлечением аудиторской организации) и иных существенных условиях договоров, заключаемых с аудиторской организацией Общества;</w:t>
      </w:r>
    </w:p>
    <w:p w:rsidR="00D54210" w:rsidRPr="00A93343" w:rsidRDefault="00D54210" w:rsidP="00D54210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autoSpaceDN w:val="0"/>
        <w:ind w:left="0" w:firstLine="360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информация об акционерных соглашениях, заключенных в течение года до даты проведения Общего собрания акционеров;</w:t>
      </w:r>
    </w:p>
    <w:p w:rsidR="00D54210" w:rsidRPr="00A93343" w:rsidRDefault="00D54210" w:rsidP="00D54210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autoSpaceDN w:val="0"/>
        <w:ind w:left="0" w:firstLine="360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информация о том, кем предложен каждый вопрос в повестку дня годового Общего собрания акционеров;</w:t>
      </w:r>
    </w:p>
    <w:p w:rsidR="00D54210" w:rsidRPr="00A93343" w:rsidRDefault="00D54210" w:rsidP="00D54210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  <w:tab w:val="left" w:pos="993"/>
        </w:tabs>
        <w:autoSpaceDN w:val="0"/>
        <w:ind w:left="0" w:firstLine="360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проекты решений и пояснительные записки по вопросам годового Общего собрания акционеров;</w:t>
      </w:r>
    </w:p>
    <w:p w:rsidR="00D54210" w:rsidRPr="00A93343" w:rsidRDefault="00D54210" w:rsidP="00D54210">
      <w:pPr>
        <w:numPr>
          <w:ilvl w:val="0"/>
          <w:numId w:val="4"/>
        </w:numPr>
        <w:shd w:val="clear" w:color="auto" w:fill="FFFFFF"/>
        <w:tabs>
          <w:tab w:val="left" w:pos="567"/>
          <w:tab w:val="left" w:pos="851"/>
          <w:tab w:val="left" w:pos="993"/>
        </w:tabs>
        <w:autoSpaceDN w:val="0"/>
        <w:ind w:left="0" w:firstLine="360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примерная форма доверенности, которую акционер может выдать своему представителю и порядок ее удостоверения.</w:t>
      </w:r>
    </w:p>
    <w:p w:rsidR="00D54210" w:rsidRPr="00A93343" w:rsidRDefault="00D54210" w:rsidP="00D54210">
      <w:pPr>
        <w:numPr>
          <w:ilvl w:val="0"/>
          <w:numId w:val="3"/>
        </w:numPr>
        <w:shd w:val="clear" w:color="auto" w:fill="FFFFFF"/>
        <w:tabs>
          <w:tab w:val="left" w:pos="993"/>
        </w:tabs>
        <w:autoSpaceDN w:val="0"/>
        <w:ind w:firstLine="709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Установить, что с указанной информацией (материалами) лица, имеющие право на участие в годовом Общем собрании акционеров Общества, могут ознакомиться в течение 20 (двадцати) дней до даты проведения Собрания с 09 часов 00 минут до 15 часов 00 минут по местному времени, за исключением выходных и праздничных дней, по следующим адресам:</w:t>
      </w:r>
    </w:p>
    <w:p w:rsidR="00D54210" w:rsidRPr="00A93343" w:rsidRDefault="00D54210" w:rsidP="00D54210">
      <w:pPr>
        <w:numPr>
          <w:ilvl w:val="0"/>
          <w:numId w:val="5"/>
        </w:numPr>
        <w:shd w:val="clear" w:color="auto" w:fill="FFFFFF"/>
        <w:tabs>
          <w:tab w:val="left" w:pos="993"/>
        </w:tabs>
        <w:autoSpaceDN w:val="0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109052, г. Москва, ул. Новохохловская, дом 23, строение 1,  помещение 1, АО «СТАТУС»;</w:t>
      </w:r>
    </w:p>
    <w:p w:rsidR="00D54210" w:rsidRPr="00A93343" w:rsidRDefault="00D54210" w:rsidP="00D54210">
      <w:pPr>
        <w:numPr>
          <w:ilvl w:val="0"/>
          <w:numId w:val="5"/>
        </w:numPr>
        <w:shd w:val="clear" w:color="auto" w:fill="FFFFFF"/>
        <w:tabs>
          <w:tab w:val="left" w:pos="993"/>
        </w:tabs>
        <w:autoSpaceDN w:val="0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 xml:space="preserve">362040, Республика Северная Осетия - Алания, г. Владикавказ, </w:t>
      </w:r>
      <w:r w:rsidRPr="00A93343">
        <w:rPr>
          <w:bCs/>
          <w:sz w:val="26"/>
          <w:szCs w:val="26"/>
          <w:lang w:bidi="ru-RU"/>
        </w:rPr>
        <w:br/>
        <w:t>ул. Тамаева д. 19, АО «Севкавказэнерго»;</w:t>
      </w:r>
    </w:p>
    <w:p w:rsidR="00D54210" w:rsidRPr="00A93343" w:rsidRDefault="00D54210" w:rsidP="00D54210">
      <w:pPr>
        <w:numPr>
          <w:ilvl w:val="0"/>
          <w:numId w:val="5"/>
        </w:numPr>
        <w:shd w:val="clear" w:color="auto" w:fill="FFFFFF"/>
        <w:tabs>
          <w:tab w:val="left" w:pos="993"/>
        </w:tabs>
        <w:autoSpaceDN w:val="0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357506, Ставропольский край, г. Пятигорск, ул. Подстанционная, дом 13А, ПАО «Россети Северный Кавказ».</w:t>
      </w:r>
    </w:p>
    <w:p w:rsidR="00D54210" w:rsidRPr="00A93343" w:rsidRDefault="00D54210" w:rsidP="00D54210">
      <w:pPr>
        <w:shd w:val="clear" w:color="auto" w:fill="FFFFFF"/>
        <w:tabs>
          <w:tab w:val="left" w:pos="993"/>
        </w:tabs>
        <w:autoSpaceDN w:val="0"/>
        <w:ind w:firstLine="709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 xml:space="preserve">Указанная информация также размещается на веб-сайте Общества в сети Интернет по адресу: </w:t>
      </w:r>
      <w:hyperlink r:id="rId8" w:history="1">
        <w:r w:rsidRPr="00A93343">
          <w:rPr>
            <w:rStyle w:val="a7"/>
            <w:bCs/>
            <w:sz w:val="26"/>
            <w:szCs w:val="26"/>
            <w:lang w:bidi="ru-RU"/>
          </w:rPr>
          <w:t>http://www.sevkavenergo.ru/</w:t>
        </w:r>
      </w:hyperlink>
      <w:r w:rsidRPr="00A93343">
        <w:rPr>
          <w:bCs/>
          <w:sz w:val="26"/>
          <w:szCs w:val="26"/>
          <w:lang w:bidi="ru-RU"/>
        </w:rPr>
        <w:t>.</w:t>
      </w:r>
    </w:p>
    <w:p w:rsidR="00D54210" w:rsidRPr="00A93343" w:rsidRDefault="00D54210" w:rsidP="00D54210">
      <w:pPr>
        <w:shd w:val="clear" w:color="auto" w:fill="FFFFFF"/>
        <w:tabs>
          <w:tab w:val="left" w:pos="993"/>
        </w:tabs>
        <w:autoSpaceDN w:val="0"/>
        <w:ind w:firstLine="709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до 08 мая 2024 года в электронной форме (в форме электронных документов, подписанных электронной подписью) номинальному держателю акций.</w:t>
      </w:r>
    </w:p>
    <w:p w:rsidR="00025737" w:rsidRPr="00A93343" w:rsidRDefault="00025737" w:rsidP="00025737">
      <w:pPr>
        <w:shd w:val="clear" w:color="auto" w:fill="FFFFFF"/>
        <w:tabs>
          <w:tab w:val="left" w:pos="993"/>
        </w:tabs>
        <w:autoSpaceDN w:val="0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Итоги голосования: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882"/>
        <w:gridCol w:w="5922"/>
      </w:tblGrid>
      <w:tr w:rsidR="00025737" w:rsidRPr="00A93343" w:rsidTr="00A154EB">
        <w:trPr>
          <w:cantSplit/>
          <w:trHeight w:val="324"/>
        </w:trPr>
        <w:tc>
          <w:tcPr>
            <w:tcW w:w="2835" w:type="dxa"/>
          </w:tcPr>
          <w:p w:rsidR="00025737" w:rsidRPr="001E62A9" w:rsidRDefault="00025737" w:rsidP="00A154EB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lastRenderedPageBreak/>
              <w:t>«ЗА»</w:t>
            </w:r>
          </w:p>
        </w:tc>
        <w:tc>
          <w:tcPr>
            <w:tcW w:w="882" w:type="dxa"/>
          </w:tcPr>
          <w:p w:rsidR="00025737" w:rsidRPr="001E62A9" w:rsidRDefault="00025737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6 чел.</w:t>
            </w:r>
          </w:p>
        </w:tc>
        <w:tc>
          <w:tcPr>
            <w:tcW w:w="5922" w:type="dxa"/>
          </w:tcPr>
          <w:p w:rsidR="00025737" w:rsidRPr="001E62A9" w:rsidRDefault="00025737" w:rsidP="00A154EB">
            <w:pPr>
              <w:jc w:val="both"/>
              <w:rPr>
                <w:color w:val="000000"/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Хохульников Н.В., Ткаченко О.В., Шалманов Е.Г.,            Усевич С.А., Сорокин В.В., Андропов Д.М.</w:t>
            </w:r>
          </w:p>
        </w:tc>
      </w:tr>
      <w:tr w:rsidR="00025737" w:rsidRPr="00A93343" w:rsidTr="00A154EB">
        <w:trPr>
          <w:cantSplit/>
          <w:trHeight w:val="287"/>
        </w:trPr>
        <w:tc>
          <w:tcPr>
            <w:tcW w:w="2835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«ПРОТИВ»</w:t>
            </w:r>
          </w:p>
        </w:tc>
        <w:tc>
          <w:tcPr>
            <w:tcW w:w="882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025737" w:rsidRPr="00A93343" w:rsidTr="00A154EB">
        <w:trPr>
          <w:cantSplit/>
          <w:trHeight w:val="279"/>
        </w:trPr>
        <w:tc>
          <w:tcPr>
            <w:tcW w:w="2835" w:type="dxa"/>
          </w:tcPr>
          <w:p w:rsidR="00025737" w:rsidRPr="00A93343" w:rsidRDefault="00025737" w:rsidP="00A154EB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«ВОЗДЕРЖАЛИСЬ»</w:t>
            </w:r>
          </w:p>
        </w:tc>
        <w:tc>
          <w:tcPr>
            <w:tcW w:w="882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025737" w:rsidRPr="00A93343" w:rsidRDefault="00025737" w:rsidP="00025737">
      <w:pPr>
        <w:tabs>
          <w:tab w:val="left" w:pos="1134"/>
          <w:tab w:val="left" w:pos="1843"/>
        </w:tabs>
        <w:ind w:right="-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Решение принято единогласно.</w:t>
      </w:r>
    </w:p>
    <w:p w:rsidR="00025737" w:rsidRPr="00A93343" w:rsidRDefault="00025737" w:rsidP="0038271B">
      <w:pPr>
        <w:jc w:val="both"/>
        <w:rPr>
          <w:b/>
          <w:sz w:val="26"/>
          <w:szCs w:val="26"/>
        </w:rPr>
      </w:pPr>
    </w:p>
    <w:p w:rsidR="00025737" w:rsidRPr="00A93343" w:rsidRDefault="00025737" w:rsidP="00025737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Cs/>
          <w:sz w:val="26"/>
          <w:szCs w:val="26"/>
        </w:rPr>
      </w:pPr>
      <w:r w:rsidRPr="00A93343">
        <w:rPr>
          <w:b/>
          <w:sz w:val="26"/>
          <w:szCs w:val="26"/>
        </w:rPr>
        <w:t xml:space="preserve">Вопрос № </w:t>
      </w:r>
      <w:r w:rsidR="00D54210" w:rsidRPr="00A93343">
        <w:rPr>
          <w:b/>
          <w:sz w:val="26"/>
          <w:szCs w:val="26"/>
        </w:rPr>
        <w:t>6</w:t>
      </w:r>
      <w:r w:rsidRPr="00A93343">
        <w:rPr>
          <w:b/>
          <w:sz w:val="26"/>
          <w:szCs w:val="26"/>
        </w:rPr>
        <w:t>:</w:t>
      </w:r>
      <w:r w:rsidRPr="00A93343">
        <w:rPr>
          <w:sz w:val="26"/>
          <w:szCs w:val="26"/>
        </w:rPr>
        <w:t xml:space="preserve"> </w:t>
      </w:r>
      <w:r w:rsidR="00D54210" w:rsidRPr="00A93343">
        <w:rPr>
          <w:bCs/>
          <w:sz w:val="26"/>
          <w:szCs w:val="26"/>
        </w:rPr>
        <w:t>Об определении порядка сообщения акционерам Общества о проведении годового Общего собрания акционеров, в том числе утверждение формы и текста сообщения.</w:t>
      </w:r>
    </w:p>
    <w:p w:rsidR="00025737" w:rsidRPr="00A93343" w:rsidRDefault="00025737" w:rsidP="00025737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Решение:</w:t>
      </w:r>
      <w:r w:rsidRPr="00A93343">
        <w:rPr>
          <w:rFonts w:eastAsia="Calibri"/>
          <w:b/>
          <w:sz w:val="26"/>
          <w:szCs w:val="26"/>
        </w:rPr>
        <w:t xml:space="preserve"> </w:t>
      </w:r>
    </w:p>
    <w:p w:rsidR="00D54210" w:rsidRPr="00A93343" w:rsidRDefault="00D54210" w:rsidP="00D54210">
      <w:pPr>
        <w:shd w:val="clear" w:color="auto" w:fill="FFFFFF"/>
        <w:tabs>
          <w:tab w:val="left" w:pos="993"/>
        </w:tabs>
        <w:autoSpaceDN w:val="0"/>
        <w:ind w:firstLine="709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1.</w:t>
      </w:r>
      <w:r w:rsidRPr="00A93343">
        <w:rPr>
          <w:bCs/>
          <w:sz w:val="26"/>
          <w:szCs w:val="26"/>
          <w:lang w:bidi="ru-RU"/>
        </w:rPr>
        <w:tab/>
        <w:t xml:space="preserve"> Утвердить форму и текст сообщения о проведении годового Общего собрания акционеров Общества согласно приложению № 1 к настоящему решению Совета директоров.</w:t>
      </w:r>
    </w:p>
    <w:p w:rsidR="00D54210" w:rsidRPr="00A93343" w:rsidRDefault="00D54210" w:rsidP="00D54210">
      <w:pPr>
        <w:shd w:val="clear" w:color="auto" w:fill="FFFFFF"/>
        <w:tabs>
          <w:tab w:val="left" w:pos="993"/>
        </w:tabs>
        <w:autoSpaceDN w:val="0"/>
        <w:ind w:firstLine="709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2.</w:t>
      </w:r>
      <w:r w:rsidRPr="00A93343">
        <w:rPr>
          <w:bCs/>
          <w:sz w:val="26"/>
          <w:szCs w:val="26"/>
          <w:lang w:bidi="ru-RU"/>
        </w:rPr>
        <w:tab/>
        <w:t>Сообщить лицам, имеющим право на участие в годовом Общем собрании акционеров Общества, о проведении годового Общего собрания акционеров Общества:</w:t>
      </w:r>
    </w:p>
    <w:p w:rsidR="00D54210" w:rsidRPr="00A93343" w:rsidRDefault="00D54210" w:rsidP="00D54210">
      <w:pPr>
        <w:shd w:val="clear" w:color="auto" w:fill="FFFFFF"/>
        <w:tabs>
          <w:tab w:val="left" w:pos="993"/>
        </w:tabs>
        <w:autoSpaceDN w:val="0"/>
        <w:ind w:firstLine="709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- разместить сообщение на веб-сайте Общества в информационно-телекоммуникационной сети «Интернет» по адресу http://www.sevkavenergo.ru/ не позднее 26 апреля 2024 года.</w:t>
      </w:r>
    </w:p>
    <w:p w:rsidR="00D54210" w:rsidRPr="00A93343" w:rsidRDefault="00D54210" w:rsidP="00D54210">
      <w:pPr>
        <w:shd w:val="clear" w:color="auto" w:fill="FFFFFF"/>
        <w:tabs>
          <w:tab w:val="left" w:pos="993"/>
        </w:tabs>
        <w:autoSpaceDN w:val="0"/>
        <w:ind w:firstLine="709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В случае, если зарегистрированным в реестре акционеров Общества лицом является номинальный держатель акций, сообщение о проведении годового Общего собрания акционеров Общества направляется в электронной форме (в форме электронных документов, подписанных электронной подписью) номинальному держателю акций не позднее 25 апреля 2024 года.</w:t>
      </w:r>
    </w:p>
    <w:p w:rsidR="00025737" w:rsidRPr="00A93343" w:rsidRDefault="00025737" w:rsidP="00025737">
      <w:pPr>
        <w:shd w:val="clear" w:color="auto" w:fill="FFFFFF"/>
        <w:tabs>
          <w:tab w:val="left" w:pos="993"/>
        </w:tabs>
        <w:autoSpaceDN w:val="0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Итоги голосования: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882"/>
        <w:gridCol w:w="5922"/>
      </w:tblGrid>
      <w:tr w:rsidR="00025737" w:rsidRPr="00A93343" w:rsidTr="00A154EB">
        <w:trPr>
          <w:cantSplit/>
          <w:trHeight w:val="324"/>
        </w:trPr>
        <w:tc>
          <w:tcPr>
            <w:tcW w:w="2835" w:type="dxa"/>
          </w:tcPr>
          <w:p w:rsidR="00025737" w:rsidRPr="001E62A9" w:rsidRDefault="00025737" w:rsidP="00A154EB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«ЗА»</w:t>
            </w:r>
          </w:p>
        </w:tc>
        <w:tc>
          <w:tcPr>
            <w:tcW w:w="882" w:type="dxa"/>
          </w:tcPr>
          <w:p w:rsidR="00025737" w:rsidRPr="001E62A9" w:rsidRDefault="00025737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6 чел.</w:t>
            </w:r>
          </w:p>
        </w:tc>
        <w:tc>
          <w:tcPr>
            <w:tcW w:w="5922" w:type="dxa"/>
          </w:tcPr>
          <w:p w:rsidR="00025737" w:rsidRPr="001E62A9" w:rsidRDefault="00025737" w:rsidP="00A154EB">
            <w:pPr>
              <w:jc w:val="both"/>
              <w:rPr>
                <w:color w:val="000000"/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Хохульников Н.В., Ткаченко О.В., Шалманов Е.Г.,            Усевич С.А., Сорокин В.В., Андропов Д.М.</w:t>
            </w:r>
          </w:p>
        </w:tc>
      </w:tr>
      <w:tr w:rsidR="00025737" w:rsidRPr="00A93343" w:rsidTr="00A154EB">
        <w:trPr>
          <w:cantSplit/>
          <w:trHeight w:val="287"/>
        </w:trPr>
        <w:tc>
          <w:tcPr>
            <w:tcW w:w="2835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«ПРОТИВ»</w:t>
            </w:r>
          </w:p>
        </w:tc>
        <w:tc>
          <w:tcPr>
            <w:tcW w:w="882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025737" w:rsidRPr="00A93343" w:rsidTr="00A154EB">
        <w:trPr>
          <w:cantSplit/>
          <w:trHeight w:val="279"/>
        </w:trPr>
        <w:tc>
          <w:tcPr>
            <w:tcW w:w="2835" w:type="dxa"/>
          </w:tcPr>
          <w:p w:rsidR="00025737" w:rsidRPr="00A93343" w:rsidRDefault="00025737" w:rsidP="00A154EB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«ВОЗДЕРЖАЛИСЬ»</w:t>
            </w:r>
          </w:p>
        </w:tc>
        <w:tc>
          <w:tcPr>
            <w:tcW w:w="882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025737" w:rsidRPr="00A93343" w:rsidRDefault="00025737" w:rsidP="00025737">
      <w:pPr>
        <w:tabs>
          <w:tab w:val="left" w:pos="1134"/>
          <w:tab w:val="left" w:pos="1843"/>
        </w:tabs>
        <w:ind w:right="-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Решение принято единогласно.</w:t>
      </w:r>
    </w:p>
    <w:p w:rsidR="00025737" w:rsidRPr="00A93343" w:rsidRDefault="00025737" w:rsidP="0038271B">
      <w:pPr>
        <w:jc w:val="both"/>
        <w:rPr>
          <w:b/>
          <w:sz w:val="26"/>
          <w:szCs w:val="26"/>
        </w:rPr>
      </w:pPr>
    </w:p>
    <w:p w:rsidR="00025737" w:rsidRPr="00A93343" w:rsidRDefault="00025737" w:rsidP="00025737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Cs/>
          <w:sz w:val="26"/>
          <w:szCs w:val="26"/>
        </w:rPr>
      </w:pPr>
      <w:r w:rsidRPr="00A93343">
        <w:rPr>
          <w:b/>
          <w:sz w:val="26"/>
          <w:szCs w:val="26"/>
        </w:rPr>
        <w:t xml:space="preserve">Вопрос № </w:t>
      </w:r>
      <w:r w:rsidR="00D54210" w:rsidRPr="00A93343">
        <w:rPr>
          <w:b/>
          <w:sz w:val="26"/>
          <w:szCs w:val="26"/>
        </w:rPr>
        <w:t>7</w:t>
      </w:r>
      <w:r w:rsidRPr="00A93343">
        <w:rPr>
          <w:b/>
          <w:sz w:val="26"/>
          <w:szCs w:val="26"/>
        </w:rPr>
        <w:t>:</w:t>
      </w:r>
      <w:r w:rsidRPr="00A93343">
        <w:rPr>
          <w:sz w:val="26"/>
          <w:szCs w:val="26"/>
        </w:rPr>
        <w:t xml:space="preserve"> </w:t>
      </w:r>
      <w:r w:rsidR="00D54210" w:rsidRPr="00A93343">
        <w:rPr>
          <w:bCs/>
          <w:sz w:val="26"/>
          <w:szCs w:val="26"/>
        </w:rPr>
        <w:t>Об избрании секретаря годового Общего собрания акционеров Общества.</w:t>
      </w:r>
    </w:p>
    <w:p w:rsidR="00025737" w:rsidRPr="00A93343" w:rsidRDefault="00025737" w:rsidP="00025737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Решение:</w:t>
      </w:r>
      <w:r w:rsidRPr="00A93343">
        <w:rPr>
          <w:rFonts w:eastAsia="Calibri"/>
          <w:b/>
          <w:sz w:val="26"/>
          <w:szCs w:val="26"/>
        </w:rPr>
        <w:t xml:space="preserve"> </w:t>
      </w:r>
    </w:p>
    <w:p w:rsidR="00D54210" w:rsidRPr="00A93343" w:rsidRDefault="00D54210" w:rsidP="00D54210">
      <w:pPr>
        <w:shd w:val="clear" w:color="auto" w:fill="FFFFFF"/>
        <w:tabs>
          <w:tab w:val="left" w:pos="993"/>
        </w:tabs>
        <w:autoSpaceDN w:val="0"/>
        <w:ind w:firstLine="709"/>
        <w:jc w:val="both"/>
        <w:rPr>
          <w:bCs/>
          <w:sz w:val="26"/>
          <w:szCs w:val="26"/>
          <w:lang w:bidi="ru-RU"/>
        </w:rPr>
      </w:pPr>
      <w:r w:rsidRPr="00A93343">
        <w:rPr>
          <w:bCs/>
          <w:sz w:val="26"/>
          <w:szCs w:val="26"/>
          <w:lang w:bidi="ru-RU"/>
        </w:rPr>
        <w:t>Избрать секретарем годового Общего собрания акционеров Общества Шкапову Екатерину Ивановну – Корпоративного секретаря Общества.</w:t>
      </w:r>
    </w:p>
    <w:p w:rsidR="00025737" w:rsidRPr="00A93343" w:rsidRDefault="00025737" w:rsidP="00025737">
      <w:pPr>
        <w:shd w:val="clear" w:color="auto" w:fill="FFFFFF"/>
        <w:tabs>
          <w:tab w:val="left" w:pos="993"/>
        </w:tabs>
        <w:autoSpaceDN w:val="0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Итоги голосования: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882"/>
        <w:gridCol w:w="5922"/>
      </w:tblGrid>
      <w:tr w:rsidR="00025737" w:rsidRPr="00A93343" w:rsidTr="001E62A9">
        <w:trPr>
          <w:cantSplit/>
          <w:trHeight w:val="324"/>
        </w:trPr>
        <w:tc>
          <w:tcPr>
            <w:tcW w:w="2835" w:type="dxa"/>
            <w:shd w:val="clear" w:color="auto" w:fill="auto"/>
          </w:tcPr>
          <w:p w:rsidR="00025737" w:rsidRPr="001E62A9" w:rsidRDefault="00025737" w:rsidP="00A154EB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«ЗА»</w:t>
            </w:r>
          </w:p>
        </w:tc>
        <w:tc>
          <w:tcPr>
            <w:tcW w:w="882" w:type="dxa"/>
            <w:shd w:val="clear" w:color="auto" w:fill="auto"/>
          </w:tcPr>
          <w:p w:rsidR="00025737" w:rsidRPr="001E62A9" w:rsidRDefault="00025737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6 чел.</w:t>
            </w:r>
          </w:p>
        </w:tc>
        <w:tc>
          <w:tcPr>
            <w:tcW w:w="5922" w:type="dxa"/>
            <w:shd w:val="clear" w:color="auto" w:fill="auto"/>
          </w:tcPr>
          <w:p w:rsidR="00025737" w:rsidRPr="001E62A9" w:rsidRDefault="00025737" w:rsidP="00A154EB">
            <w:pPr>
              <w:jc w:val="both"/>
              <w:rPr>
                <w:color w:val="000000"/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Хохульников Н.В., Ткаченко О.В., Шалманов Е.Г.,            Усевич С.А., Сорокин В.В., Андропов Д.М.</w:t>
            </w:r>
          </w:p>
        </w:tc>
      </w:tr>
      <w:tr w:rsidR="00025737" w:rsidRPr="00A93343" w:rsidTr="00A154EB">
        <w:trPr>
          <w:cantSplit/>
          <w:trHeight w:val="287"/>
        </w:trPr>
        <w:tc>
          <w:tcPr>
            <w:tcW w:w="2835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«ПРОТИВ»</w:t>
            </w:r>
          </w:p>
        </w:tc>
        <w:tc>
          <w:tcPr>
            <w:tcW w:w="882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025737" w:rsidRPr="00A93343" w:rsidTr="00A154EB">
        <w:trPr>
          <w:cantSplit/>
          <w:trHeight w:val="279"/>
        </w:trPr>
        <w:tc>
          <w:tcPr>
            <w:tcW w:w="2835" w:type="dxa"/>
          </w:tcPr>
          <w:p w:rsidR="00025737" w:rsidRPr="00A93343" w:rsidRDefault="00025737" w:rsidP="00A154EB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«ВОЗДЕРЖАЛИСЬ»</w:t>
            </w:r>
          </w:p>
        </w:tc>
        <w:tc>
          <w:tcPr>
            <w:tcW w:w="882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025737" w:rsidRPr="00A93343" w:rsidRDefault="00025737" w:rsidP="00A154EB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025737" w:rsidRPr="00A93343" w:rsidRDefault="00025737" w:rsidP="00025737">
      <w:pPr>
        <w:tabs>
          <w:tab w:val="left" w:pos="1134"/>
          <w:tab w:val="left" w:pos="1843"/>
        </w:tabs>
        <w:ind w:right="-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Решение принято единогласно.</w:t>
      </w:r>
    </w:p>
    <w:p w:rsidR="00025737" w:rsidRPr="00A93343" w:rsidRDefault="00025737" w:rsidP="0038271B">
      <w:pPr>
        <w:jc w:val="both"/>
        <w:rPr>
          <w:b/>
          <w:sz w:val="26"/>
          <w:szCs w:val="26"/>
        </w:rPr>
      </w:pPr>
    </w:p>
    <w:p w:rsidR="005E2A98" w:rsidRPr="00A93343" w:rsidRDefault="00D54210" w:rsidP="00D54210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Cs/>
          <w:sz w:val="26"/>
          <w:szCs w:val="26"/>
        </w:rPr>
      </w:pPr>
      <w:r w:rsidRPr="00A93343">
        <w:rPr>
          <w:b/>
          <w:sz w:val="26"/>
          <w:szCs w:val="26"/>
        </w:rPr>
        <w:t xml:space="preserve">Вопрос № </w:t>
      </w:r>
      <w:r w:rsidR="005E2A98" w:rsidRPr="00A93343">
        <w:rPr>
          <w:b/>
          <w:sz w:val="26"/>
          <w:szCs w:val="26"/>
        </w:rPr>
        <w:t>8</w:t>
      </w:r>
      <w:r w:rsidRPr="00A93343">
        <w:rPr>
          <w:b/>
          <w:sz w:val="26"/>
          <w:szCs w:val="26"/>
        </w:rPr>
        <w:t>:</w:t>
      </w:r>
      <w:r w:rsidRPr="00A93343">
        <w:rPr>
          <w:sz w:val="26"/>
          <w:szCs w:val="26"/>
        </w:rPr>
        <w:t xml:space="preserve"> </w:t>
      </w:r>
      <w:r w:rsidR="005E2A98" w:rsidRPr="00A93343">
        <w:rPr>
          <w:bCs/>
          <w:sz w:val="26"/>
          <w:szCs w:val="26"/>
        </w:rPr>
        <w:t>Об определении даты направления бюллетеней для голосования лицам, имеющим право на участие в годовом Общем собрании акционеров Общества, адреса, по которому могут направляться заполненные бюллетени для голосования.</w:t>
      </w:r>
    </w:p>
    <w:p w:rsidR="00D54210" w:rsidRPr="00A93343" w:rsidRDefault="00D54210" w:rsidP="00D54210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Решение:</w:t>
      </w:r>
      <w:r w:rsidRPr="00A93343">
        <w:rPr>
          <w:rFonts w:eastAsia="Calibri"/>
          <w:b/>
          <w:sz w:val="26"/>
          <w:szCs w:val="26"/>
        </w:rPr>
        <w:t xml:space="preserve"> </w:t>
      </w:r>
    </w:p>
    <w:p w:rsidR="005E2A98" w:rsidRPr="005E2A98" w:rsidRDefault="005E2A98" w:rsidP="005E2A98">
      <w:pPr>
        <w:widowControl w:val="0"/>
        <w:numPr>
          <w:ilvl w:val="0"/>
          <w:numId w:val="6"/>
        </w:numPr>
        <w:tabs>
          <w:tab w:val="left" w:pos="567"/>
          <w:tab w:val="left" w:pos="709"/>
          <w:tab w:val="left" w:pos="851"/>
          <w:tab w:val="left" w:pos="1134"/>
        </w:tabs>
        <w:ind w:firstLine="709"/>
        <w:contextualSpacing/>
        <w:jc w:val="both"/>
        <w:rPr>
          <w:rFonts w:eastAsia="Calibri"/>
          <w:bCs/>
          <w:sz w:val="26"/>
          <w:szCs w:val="26"/>
          <w:lang w:eastAsia="en-US" w:bidi="ru-RU"/>
        </w:rPr>
      </w:pPr>
      <w:r w:rsidRPr="005E2A98">
        <w:rPr>
          <w:rFonts w:eastAsia="Calibri"/>
          <w:bCs/>
          <w:sz w:val="26"/>
          <w:szCs w:val="26"/>
          <w:lang w:eastAsia="en-US" w:bidi="ru-RU"/>
        </w:rPr>
        <w:lastRenderedPageBreak/>
        <w:t>Определить, что бюллетени для голосования должны быть направлены простым письмом (вручены под роспись) лицам, имеющим право на участие в годовом Общем собрании акционеров</w:t>
      </w:r>
      <w:r w:rsidR="00A93343" w:rsidRPr="00A93343">
        <w:rPr>
          <w:rFonts w:eastAsia="Calibri"/>
          <w:bCs/>
          <w:sz w:val="26"/>
          <w:szCs w:val="26"/>
          <w:lang w:eastAsia="en-US" w:bidi="ru-RU"/>
        </w:rPr>
        <w:t xml:space="preserve"> Общества не позднее</w:t>
      </w:r>
      <w:r w:rsidRPr="005E2A98">
        <w:rPr>
          <w:rFonts w:eastAsia="Calibri"/>
          <w:bCs/>
          <w:sz w:val="26"/>
          <w:szCs w:val="26"/>
          <w:lang w:eastAsia="en-US" w:bidi="ru-RU"/>
        </w:rPr>
        <w:t xml:space="preserve"> 08 мая 2024 года.</w:t>
      </w:r>
    </w:p>
    <w:p w:rsidR="005E2A98" w:rsidRPr="005E2A98" w:rsidRDefault="005E2A98" w:rsidP="005E2A98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bCs/>
          <w:sz w:val="26"/>
          <w:szCs w:val="26"/>
          <w:lang w:eastAsia="en-US" w:bidi="ru-RU"/>
        </w:rPr>
      </w:pPr>
      <w:r w:rsidRPr="005E2A98">
        <w:rPr>
          <w:rFonts w:eastAsia="Calibri"/>
          <w:bCs/>
          <w:sz w:val="26"/>
          <w:szCs w:val="26"/>
          <w:lang w:eastAsia="en-US" w:bidi="ru-RU"/>
        </w:rPr>
        <w:t>Бюллетени для голосования в электронной форме (в форме электронных документов) в срок не позднее 07 мая 2024 года направляются регистратору                       АО «СТАТУС» для направления номинальным держателям, зарегистрированным в реестре акционеров Общества.</w:t>
      </w:r>
    </w:p>
    <w:p w:rsidR="005E2A98" w:rsidRPr="005E2A98" w:rsidRDefault="005E2A98" w:rsidP="005E2A98">
      <w:pPr>
        <w:widowControl w:val="0"/>
        <w:numPr>
          <w:ilvl w:val="0"/>
          <w:numId w:val="6"/>
        </w:numPr>
        <w:tabs>
          <w:tab w:val="left" w:pos="851"/>
          <w:tab w:val="left" w:pos="993"/>
        </w:tabs>
        <w:ind w:firstLine="709"/>
        <w:contextualSpacing/>
        <w:jc w:val="both"/>
        <w:rPr>
          <w:rFonts w:eastAsia="Calibri"/>
          <w:bCs/>
          <w:sz w:val="26"/>
          <w:szCs w:val="26"/>
          <w:lang w:eastAsia="en-US" w:bidi="ru-RU"/>
        </w:rPr>
      </w:pPr>
      <w:r w:rsidRPr="005E2A98">
        <w:rPr>
          <w:rFonts w:eastAsia="Calibri"/>
          <w:bCs/>
          <w:sz w:val="26"/>
          <w:szCs w:val="26"/>
          <w:lang w:eastAsia="en-US" w:bidi="ru-RU"/>
        </w:rPr>
        <w:t xml:space="preserve"> Определить, что заполненные бюллетени для голосования могут быть направлены по адресу: 109052, г. Москва, ул. Новохохловская, дом 23, строение 1, помещение 1, АО «СТАТУС».</w:t>
      </w:r>
    </w:p>
    <w:p w:rsidR="005E2A98" w:rsidRPr="005E2A98" w:rsidRDefault="005E2A98" w:rsidP="005E2A98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bCs/>
          <w:sz w:val="26"/>
          <w:szCs w:val="26"/>
          <w:lang w:eastAsia="en-US" w:bidi="ru-RU"/>
        </w:rPr>
      </w:pPr>
      <w:r w:rsidRPr="005E2A98">
        <w:rPr>
          <w:rFonts w:eastAsia="Calibri"/>
          <w:bCs/>
          <w:sz w:val="26"/>
          <w:szCs w:val="26"/>
          <w:lang w:eastAsia="en-US" w:bidi="ru-RU"/>
        </w:rPr>
        <w:t xml:space="preserve">3. Определить следующий адрес сайта в информационно-телекоммуникационной сети «Интернет» для заполнения электронной формы бюллетеней: </w:t>
      </w:r>
      <w:hyperlink r:id="rId9" w:history="1">
        <w:r w:rsidRPr="005E2A98">
          <w:rPr>
            <w:rFonts w:eastAsia="Calibri"/>
            <w:bCs/>
            <w:color w:val="000000"/>
            <w:sz w:val="26"/>
            <w:szCs w:val="26"/>
            <w:lang w:eastAsia="en-US" w:bidi="ru-RU"/>
          </w:rPr>
          <w:t>https://online.rostatus.ru/</w:t>
        </w:r>
      </w:hyperlink>
      <w:r w:rsidRPr="005E2A98">
        <w:rPr>
          <w:rFonts w:eastAsia="Calibri"/>
          <w:bCs/>
          <w:sz w:val="26"/>
          <w:szCs w:val="26"/>
          <w:lang w:eastAsia="en-US" w:bidi="ru-RU"/>
        </w:rPr>
        <w:t xml:space="preserve">. </w:t>
      </w:r>
    </w:p>
    <w:p w:rsidR="005E2A98" w:rsidRPr="005E2A98" w:rsidRDefault="005E2A98" w:rsidP="005E2A98">
      <w:pPr>
        <w:widowControl w:val="0"/>
        <w:tabs>
          <w:tab w:val="left" w:pos="1134"/>
        </w:tabs>
        <w:ind w:firstLine="709"/>
        <w:contextualSpacing/>
        <w:jc w:val="both"/>
        <w:rPr>
          <w:rFonts w:eastAsia="MS Mincho"/>
          <w:sz w:val="26"/>
          <w:szCs w:val="26"/>
          <w:lang w:eastAsia="ja-JP"/>
        </w:rPr>
      </w:pPr>
      <w:r w:rsidRPr="005E2A98">
        <w:rPr>
          <w:rFonts w:eastAsia="Calibri"/>
          <w:bCs/>
          <w:sz w:val="26"/>
          <w:szCs w:val="26"/>
          <w:lang w:eastAsia="en-US" w:bidi="ru-RU"/>
        </w:rPr>
        <w:t xml:space="preserve">4. </w:t>
      </w:r>
      <w:r w:rsidRPr="005E2A98">
        <w:rPr>
          <w:rFonts w:eastAsia="MS Mincho"/>
          <w:sz w:val="26"/>
          <w:szCs w:val="26"/>
          <w:lang w:eastAsia="ja-JP"/>
        </w:rPr>
        <w:t xml:space="preserve">Определить, что принявшими участие в годовом Общем собрании акционеров </w:t>
      </w:r>
      <w:r w:rsidRPr="005E2A98">
        <w:rPr>
          <w:rFonts w:eastAsia="Calibri"/>
          <w:sz w:val="26"/>
          <w:szCs w:val="26"/>
          <w:lang w:eastAsia="en-US"/>
        </w:rPr>
        <w:t xml:space="preserve">АО «Севкавказэнерго» считаются акционеры, зарегистрировавшиеся для участия в нем, в том числе на сайте в сети «Интернет» по адресу: </w:t>
      </w:r>
      <w:hyperlink r:id="rId10" w:history="1">
        <w:r w:rsidRPr="005E2A98">
          <w:rPr>
            <w:rFonts w:eastAsia="MS Mincho"/>
            <w:color w:val="000000"/>
            <w:sz w:val="26"/>
            <w:szCs w:val="26"/>
            <w:lang w:eastAsia="ja-JP"/>
          </w:rPr>
          <w:t>https://online.rostatus.ru</w:t>
        </w:r>
      </w:hyperlink>
      <w:r w:rsidRPr="005E2A98">
        <w:rPr>
          <w:rFonts w:eastAsia="MS Mincho"/>
          <w:color w:val="000000"/>
          <w:sz w:val="26"/>
          <w:szCs w:val="26"/>
          <w:lang w:eastAsia="ja-JP"/>
        </w:rPr>
        <w:t xml:space="preserve">, а также акционеры, бюллетени для голосования (в бумажной форме) которых получены или электронная форма бюллетеней которых заполнена на указанном сайте в сети «Интернет» </w:t>
      </w:r>
      <w:r w:rsidRPr="005E2A98">
        <w:rPr>
          <w:rFonts w:eastAsia="MS Mincho"/>
          <w:sz w:val="26"/>
          <w:szCs w:val="26"/>
          <w:lang w:eastAsia="ja-JP"/>
        </w:rPr>
        <w:t xml:space="preserve">до 29 мая 2024 года. </w:t>
      </w:r>
    </w:p>
    <w:p w:rsidR="005E2A98" w:rsidRPr="005E2A98" w:rsidRDefault="005E2A98" w:rsidP="005E2A98">
      <w:pPr>
        <w:widowControl w:val="0"/>
        <w:tabs>
          <w:tab w:val="left" w:pos="1134"/>
        </w:tabs>
        <w:ind w:firstLine="709"/>
        <w:contextualSpacing/>
        <w:jc w:val="both"/>
        <w:rPr>
          <w:rFonts w:eastAsia="Calibri"/>
          <w:bCs/>
          <w:sz w:val="26"/>
          <w:szCs w:val="26"/>
          <w:lang w:eastAsia="en-US" w:bidi="ru-RU"/>
        </w:rPr>
      </w:pPr>
      <w:r w:rsidRPr="005E2A98">
        <w:rPr>
          <w:rFonts w:eastAsia="Calibri"/>
          <w:bCs/>
          <w:sz w:val="26"/>
          <w:szCs w:val="26"/>
          <w:lang w:eastAsia="en-US" w:bidi="ru-RU"/>
        </w:rPr>
        <w:t>5. Поручить единоличному исполнительному органу Общества обеспечить направление бюллетеней для голосования акционерам Общества в соответствии с настоящим решением.</w:t>
      </w:r>
    </w:p>
    <w:p w:rsidR="00D54210" w:rsidRPr="00A93343" w:rsidRDefault="00D54210" w:rsidP="00D54210">
      <w:pPr>
        <w:shd w:val="clear" w:color="auto" w:fill="FFFFFF"/>
        <w:tabs>
          <w:tab w:val="left" w:pos="993"/>
        </w:tabs>
        <w:autoSpaceDN w:val="0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Итоги голосования: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882"/>
        <w:gridCol w:w="5922"/>
      </w:tblGrid>
      <w:tr w:rsidR="00D54210" w:rsidRPr="00A93343" w:rsidTr="00A154EB">
        <w:trPr>
          <w:cantSplit/>
          <w:trHeight w:val="324"/>
        </w:trPr>
        <w:tc>
          <w:tcPr>
            <w:tcW w:w="2835" w:type="dxa"/>
          </w:tcPr>
          <w:p w:rsidR="00D54210" w:rsidRPr="001E62A9" w:rsidRDefault="00D54210" w:rsidP="00A154EB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«ЗА»</w:t>
            </w:r>
          </w:p>
        </w:tc>
        <w:tc>
          <w:tcPr>
            <w:tcW w:w="882" w:type="dxa"/>
          </w:tcPr>
          <w:p w:rsidR="00D54210" w:rsidRPr="001E62A9" w:rsidRDefault="00D54210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6 чел.</w:t>
            </w:r>
          </w:p>
        </w:tc>
        <w:tc>
          <w:tcPr>
            <w:tcW w:w="5922" w:type="dxa"/>
          </w:tcPr>
          <w:p w:rsidR="00D54210" w:rsidRPr="001E62A9" w:rsidRDefault="00D54210" w:rsidP="00A154EB">
            <w:pPr>
              <w:jc w:val="both"/>
              <w:rPr>
                <w:color w:val="000000"/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Хохульников Н.В., Ткаченко О.В., Шалманов Е.Г.,            Усевич С.А., Сорокин В.В., Андропов Д.М.</w:t>
            </w:r>
          </w:p>
        </w:tc>
      </w:tr>
      <w:tr w:rsidR="00D54210" w:rsidRPr="00A93343" w:rsidTr="00A154EB">
        <w:trPr>
          <w:cantSplit/>
          <w:trHeight w:val="287"/>
        </w:trPr>
        <w:tc>
          <w:tcPr>
            <w:tcW w:w="2835" w:type="dxa"/>
          </w:tcPr>
          <w:p w:rsidR="00D54210" w:rsidRPr="001E62A9" w:rsidRDefault="00D54210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«ПРОТИВ»</w:t>
            </w:r>
          </w:p>
        </w:tc>
        <w:tc>
          <w:tcPr>
            <w:tcW w:w="882" w:type="dxa"/>
          </w:tcPr>
          <w:p w:rsidR="00D54210" w:rsidRPr="001E62A9" w:rsidRDefault="00D54210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D54210" w:rsidRPr="001E62A9" w:rsidRDefault="00D54210" w:rsidP="00A154EB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</w:rPr>
            </w:pPr>
          </w:p>
        </w:tc>
      </w:tr>
      <w:tr w:rsidR="00D54210" w:rsidRPr="00A93343" w:rsidTr="00A154EB">
        <w:trPr>
          <w:cantSplit/>
          <w:trHeight w:val="279"/>
        </w:trPr>
        <w:tc>
          <w:tcPr>
            <w:tcW w:w="2835" w:type="dxa"/>
          </w:tcPr>
          <w:p w:rsidR="00D54210" w:rsidRPr="00A93343" w:rsidRDefault="00D54210" w:rsidP="00A154EB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«ВОЗДЕРЖАЛИСЬ»</w:t>
            </w:r>
          </w:p>
        </w:tc>
        <w:tc>
          <w:tcPr>
            <w:tcW w:w="882" w:type="dxa"/>
          </w:tcPr>
          <w:p w:rsidR="00D54210" w:rsidRPr="00A93343" w:rsidRDefault="00D54210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D54210" w:rsidRPr="00A93343" w:rsidRDefault="00D54210" w:rsidP="00A154EB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D54210" w:rsidRPr="00A93343" w:rsidRDefault="00D54210" w:rsidP="00D54210">
      <w:pPr>
        <w:tabs>
          <w:tab w:val="left" w:pos="1134"/>
          <w:tab w:val="left" w:pos="1843"/>
        </w:tabs>
        <w:ind w:right="-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Решение принято единогласно.</w:t>
      </w:r>
    </w:p>
    <w:p w:rsidR="00D54210" w:rsidRPr="00A93343" w:rsidRDefault="00D54210" w:rsidP="0038271B">
      <w:pPr>
        <w:jc w:val="both"/>
        <w:rPr>
          <w:b/>
          <w:sz w:val="26"/>
          <w:szCs w:val="26"/>
        </w:rPr>
      </w:pPr>
    </w:p>
    <w:p w:rsidR="00A93343" w:rsidRPr="00A93343" w:rsidRDefault="00D54210" w:rsidP="00D54210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Cs/>
          <w:sz w:val="26"/>
          <w:szCs w:val="26"/>
        </w:rPr>
      </w:pPr>
      <w:r w:rsidRPr="00A93343">
        <w:rPr>
          <w:b/>
          <w:sz w:val="26"/>
          <w:szCs w:val="26"/>
        </w:rPr>
        <w:t xml:space="preserve">Вопрос № </w:t>
      </w:r>
      <w:r w:rsidR="00A93343" w:rsidRPr="00A93343">
        <w:rPr>
          <w:b/>
          <w:sz w:val="26"/>
          <w:szCs w:val="26"/>
        </w:rPr>
        <w:t>9</w:t>
      </w:r>
      <w:r w:rsidRPr="00A93343">
        <w:rPr>
          <w:b/>
          <w:sz w:val="26"/>
          <w:szCs w:val="26"/>
        </w:rPr>
        <w:t>:</w:t>
      </w:r>
      <w:r w:rsidRPr="00A93343">
        <w:rPr>
          <w:sz w:val="26"/>
          <w:szCs w:val="26"/>
        </w:rPr>
        <w:t xml:space="preserve"> </w:t>
      </w:r>
      <w:r w:rsidR="00A93343" w:rsidRPr="00A93343">
        <w:rPr>
          <w:bCs/>
          <w:sz w:val="26"/>
          <w:szCs w:val="26"/>
        </w:rPr>
        <w:t>Об утверждении сметы затрат, связанных с подготовкой и проведением годового Общего собрания акционеров Общества.</w:t>
      </w:r>
    </w:p>
    <w:p w:rsidR="00D54210" w:rsidRPr="00A93343" w:rsidRDefault="00D54210" w:rsidP="00D54210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Решение:</w:t>
      </w:r>
      <w:r w:rsidRPr="00A93343">
        <w:rPr>
          <w:rFonts w:eastAsia="Calibri"/>
          <w:b/>
          <w:sz w:val="26"/>
          <w:szCs w:val="26"/>
        </w:rPr>
        <w:t xml:space="preserve"> </w:t>
      </w:r>
    </w:p>
    <w:p w:rsidR="00A93343" w:rsidRPr="00A93343" w:rsidRDefault="00A93343" w:rsidP="00A93343">
      <w:pPr>
        <w:widowControl w:val="0"/>
        <w:tabs>
          <w:tab w:val="left" w:pos="851"/>
          <w:tab w:val="left" w:pos="1134"/>
          <w:tab w:val="left" w:pos="1276"/>
          <w:tab w:val="left" w:pos="1418"/>
        </w:tabs>
        <w:ind w:firstLine="709"/>
        <w:contextualSpacing/>
        <w:jc w:val="both"/>
        <w:rPr>
          <w:rFonts w:eastAsia="MS Mincho"/>
          <w:sz w:val="26"/>
          <w:szCs w:val="26"/>
          <w:lang w:eastAsia="ja-JP"/>
        </w:rPr>
      </w:pPr>
      <w:r w:rsidRPr="00A93343">
        <w:rPr>
          <w:rFonts w:eastAsia="MS Mincho"/>
          <w:sz w:val="26"/>
          <w:szCs w:val="26"/>
          <w:lang w:eastAsia="ja-JP"/>
        </w:rPr>
        <w:t>1.</w:t>
      </w:r>
      <w:r w:rsidRPr="00A93343">
        <w:rPr>
          <w:rFonts w:eastAsia="MS Mincho"/>
          <w:sz w:val="26"/>
          <w:szCs w:val="26"/>
          <w:lang w:eastAsia="ja-JP"/>
        </w:rPr>
        <w:tab/>
        <w:t>Утвердить смету затрат, связанных с подготовкой и проведением годового Общего собрания акционеров Общества, согласно приложению № 2 к настоящему решению.</w:t>
      </w:r>
    </w:p>
    <w:p w:rsidR="00A93343" w:rsidRPr="00A93343" w:rsidRDefault="00A93343" w:rsidP="00A93343">
      <w:pPr>
        <w:widowControl w:val="0"/>
        <w:tabs>
          <w:tab w:val="left" w:pos="851"/>
          <w:tab w:val="left" w:pos="1134"/>
          <w:tab w:val="left" w:pos="1276"/>
        </w:tabs>
        <w:ind w:firstLine="709"/>
        <w:contextualSpacing/>
        <w:jc w:val="both"/>
        <w:rPr>
          <w:rFonts w:eastAsia="MS Mincho"/>
          <w:sz w:val="26"/>
          <w:szCs w:val="26"/>
          <w:lang w:eastAsia="ja-JP"/>
        </w:rPr>
      </w:pPr>
      <w:r w:rsidRPr="00A93343">
        <w:rPr>
          <w:rFonts w:eastAsia="MS Mincho"/>
          <w:sz w:val="26"/>
          <w:szCs w:val="26"/>
          <w:lang w:eastAsia="ja-JP"/>
        </w:rPr>
        <w:t>2.</w:t>
      </w:r>
      <w:r w:rsidRPr="00A93343">
        <w:rPr>
          <w:rFonts w:eastAsia="MS Mincho"/>
          <w:sz w:val="26"/>
          <w:szCs w:val="26"/>
          <w:lang w:eastAsia="ja-JP"/>
        </w:rPr>
        <w:tab/>
        <w:t>Единоличному исполнительному органу Общества не позднее двух месяцев после проведения годового Общего собрания акционеров представить Совету директоров отчет о расходовании средств на подготовку и проведение годового Общего собрания акционеров по форме согласно приложению № 3 к настоящему решению.</w:t>
      </w:r>
    </w:p>
    <w:p w:rsidR="00D54210" w:rsidRPr="00A93343" w:rsidRDefault="00D54210" w:rsidP="00D54210">
      <w:pPr>
        <w:shd w:val="clear" w:color="auto" w:fill="FFFFFF"/>
        <w:tabs>
          <w:tab w:val="left" w:pos="993"/>
        </w:tabs>
        <w:autoSpaceDN w:val="0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Итоги голосования: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882"/>
        <w:gridCol w:w="5922"/>
      </w:tblGrid>
      <w:tr w:rsidR="00D54210" w:rsidRPr="00A93343" w:rsidTr="00A154EB">
        <w:trPr>
          <w:cantSplit/>
          <w:trHeight w:val="324"/>
        </w:trPr>
        <w:tc>
          <w:tcPr>
            <w:tcW w:w="2835" w:type="dxa"/>
          </w:tcPr>
          <w:p w:rsidR="00D54210" w:rsidRPr="001E62A9" w:rsidRDefault="00D54210" w:rsidP="00A154EB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«ЗА»</w:t>
            </w:r>
          </w:p>
        </w:tc>
        <w:tc>
          <w:tcPr>
            <w:tcW w:w="882" w:type="dxa"/>
          </w:tcPr>
          <w:p w:rsidR="00D54210" w:rsidRPr="001E62A9" w:rsidRDefault="00D54210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6 чел.</w:t>
            </w:r>
          </w:p>
        </w:tc>
        <w:tc>
          <w:tcPr>
            <w:tcW w:w="5922" w:type="dxa"/>
          </w:tcPr>
          <w:p w:rsidR="00D54210" w:rsidRPr="001E62A9" w:rsidRDefault="00D54210" w:rsidP="00A154EB">
            <w:pPr>
              <w:jc w:val="both"/>
              <w:rPr>
                <w:color w:val="000000"/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Хохульников Н.В., Ткаченко О.В., Шалманов Е.Г.,            Усевич С.А., Сорокин В.В., Андропов Д.М.</w:t>
            </w:r>
          </w:p>
        </w:tc>
      </w:tr>
      <w:tr w:rsidR="00D54210" w:rsidRPr="00A93343" w:rsidTr="00A154EB">
        <w:trPr>
          <w:cantSplit/>
          <w:trHeight w:val="287"/>
        </w:trPr>
        <w:tc>
          <w:tcPr>
            <w:tcW w:w="2835" w:type="dxa"/>
          </w:tcPr>
          <w:p w:rsidR="00D54210" w:rsidRPr="00A93343" w:rsidRDefault="00D54210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«ПРОТИВ»</w:t>
            </w:r>
          </w:p>
        </w:tc>
        <w:tc>
          <w:tcPr>
            <w:tcW w:w="882" w:type="dxa"/>
          </w:tcPr>
          <w:p w:rsidR="00D54210" w:rsidRPr="00A93343" w:rsidRDefault="00D54210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D54210" w:rsidRPr="00A93343" w:rsidRDefault="00D54210" w:rsidP="00A154EB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D54210" w:rsidRPr="00A93343" w:rsidTr="00A154EB">
        <w:trPr>
          <w:cantSplit/>
          <w:trHeight w:val="279"/>
        </w:trPr>
        <w:tc>
          <w:tcPr>
            <w:tcW w:w="2835" w:type="dxa"/>
          </w:tcPr>
          <w:p w:rsidR="00D54210" w:rsidRPr="00A93343" w:rsidRDefault="00D54210" w:rsidP="00A154EB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«ВОЗДЕРЖАЛИСЬ»</w:t>
            </w:r>
          </w:p>
        </w:tc>
        <w:tc>
          <w:tcPr>
            <w:tcW w:w="882" w:type="dxa"/>
          </w:tcPr>
          <w:p w:rsidR="00D54210" w:rsidRPr="00A93343" w:rsidRDefault="00D54210" w:rsidP="00A154EB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D54210" w:rsidRPr="00A93343" w:rsidRDefault="00D54210" w:rsidP="00A154EB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D54210" w:rsidRPr="00A93343" w:rsidRDefault="00D54210" w:rsidP="00D54210">
      <w:pPr>
        <w:tabs>
          <w:tab w:val="left" w:pos="1134"/>
          <w:tab w:val="left" w:pos="1843"/>
        </w:tabs>
        <w:ind w:right="-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Решение принято единогласно.</w:t>
      </w:r>
    </w:p>
    <w:p w:rsidR="00D54210" w:rsidRPr="00A93343" w:rsidRDefault="00D54210" w:rsidP="0038271B">
      <w:pPr>
        <w:jc w:val="both"/>
        <w:rPr>
          <w:b/>
          <w:sz w:val="26"/>
          <w:szCs w:val="26"/>
        </w:rPr>
      </w:pPr>
    </w:p>
    <w:p w:rsidR="00A93343" w:rsidRPr="00A93343" w:rsidRDefault="00A93343" w:rsidP="00A93343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Cs/>
          <w:sz w:val="26"/>
          <w:szCs w:val="26"/>
        </w:rPr>
      </w:pPr>
      <w:r w:rsidRPr="00A93343">
        <w:rPr>
          <w:b/>
          <w:sz w:val="26"/>
          <w:szCs w:val="26"/>
        </w:rPr>
        <w:t>Вопрос № 10:</w:t>
      </w:r>
      <w:r w:rsidRPr="00A93343">
        <w:rPr>
          <w:sz w:val="26"/>
          <w:szCs w:val="26"/>
        </w:rPr>
        <w:t xml:space="preserve"> </w:t>
      </w:r>
      <w:r w:rsidRPr="00A93343">
        <w:rPr>
          <w:bCs/>
          <w:sz w:val="26"/>
          <w:szCs w:val="26"/>
        </w:rPr>
        <w:t>Об утверждении условий договора с регистратором Общества.</w:t>
      </w:r>
    </w:p>
    <w:p w:rsidR="00A93343" w:rsidRPr="00A93343" w:rsidRDefault="00A93343" w:rsidP="00A93343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lastRenderedPageBreak/>
        <w:t>Решение:</w:t>
      </w:r>
      <w:r w:rsidRPr="00A93343">
        <w:rPr>
          <w:rFonts w:eastAsia="Calibri"/>
          <w:b/>
          <w:sz w:val="26"/>
          <w:szCs w:val="26"/>
        </w:rPr>
        <w:t xml:space="preserve"> </w:t>
      </w:r>
    </w:p>
    <w:p w:rsidR="00A93343" w:rsidRPr="00A93343" w:rsidRDefault="00A93343" w:rsidP="00A93343">
      <w:pPr>
        <w:widowControl w:val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A93343">
        <w:rPr>
          <w:rFonts w:eastAsia="Calibri"/>
          <w:bCs/>
          <w:sz w:val="26"/>
          <w:szCs w:val="26"/>
          <w:lang w:eastAsia="en-US"/>
        </w:rPr>
        <w:t>1. Утвердить условия договора оказания услуг по подготовке и проведению годового Общего собрания акционеров Общества с регистратором Общества в соответствии с приложением № 4 к настоящему решению.</w:t>
      </w:r>
    </w:p>
    <w:p w:rsidR="00A93343" w:rsidRPr="00A93343" w:rsidRDefault="00A93343" w:rsidP="00A93343">
      <w:pPr>
        <w:widowControl w:val="0"/>
        <w:ind w:firstLine="709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A93343">
        <w:rPr>
          <w:rFonts w:eastAsia="Calibri"/>
          <w:bCs/>
          <w:sz w:val="26"/>
          <w:szCs w:val="26"/>
          <w:lang w:eastAsia="en-US"/>
        </w:rPr>
        <w:t>2. Единоличному исполнительному органу Общества обеспечить подписание договора оказания услуг по подготовке и проведению годового Общего собрания акционеров Общества с регистратором Общества на условиях согласно приложению № 4 к настоящему решению.</w:t>
      </w:r>
    </w:p>
    <w:p w:rsidR="00A93343" w:rsidRPr="00A93343" w:rsidRDefault="00A93343" w:rsidP="00A93343">
      <w:pPr>
        <w:shd w:val="clear" w:color="auto" w:fill="FFFFFF"/>
        <w:tabs>
          <w:tab w:val="left" w:pos="993"/>
        </w:tabs>
        <w:autoSpaceDN w:val="0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Итоги голосования: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882"/>
        <w:gridCol w:w="5922"/>
      </w:tblGrid>
      <w:tr w:rsidR="00A93343" w:rsidRPr="00A93343" w:rsidTr="001E62A9">
        <w:trPr>
          <w:cantSplit/>
          <w:trHeight w:val="324"/>
        </w:trPr>
        <w:tc>
          <w:tcPr>
            <w:tcW w:w="2835" w:type="dxa"/>
            <w:shd w:val="clear" w:color="auto" w:fill="auto"/>
          </w:tcPr>
          <w:p w:rsidR="00A93343" w:rsidRPr="001E62A9" w:rsidRDefault="00A93343" w:rsidP="00A6627C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«ЗА»</w:t>
            </w:r>
          </w:p>
        </w:tc>
        <w:tc>
          <w:tcPr>
            <w:tcW w:w="882" w:type="dxa"/>
            <w:shd w:val="clear" w:color="auto" w:fill="auto"/>
          </w:tcPr>
          <w:p w:rsidR="00A93343" w:rsidRPr="001E62A9" w:rsidRDefault="00A93343" w:rsidP="00A6627C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6 чел.</w:t>
            </w:r>
          </w:p>
        </w:tc>
        <w:tc>
          <w:tcPr>
            <w:tcW w:w="5922" w:type="dxa"/>
            <w:shd w:val="clear" w:color="auto" w:fill="auto"/>
          </w:tcPr>
          <w:p w:rsidR="00A93343" w:rsidRPr="001E62A9" w:rsidRDefault="00A93343" w:rsidP="00A6627C">
            <w:pPr>
              <w:jc w:val="both"/>
              <w:rPr>
                <w:color w:val="000000"/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Хохульников Н.В., Ткаченко О.В., Шалманов Е.Г.,            Усевич С.А., Сорокин В.В., Андропов Д.М.</w:t>
            </w:r>
          </w:p>
        </w:tc>
      </w:tr>
      <w:tr w:rsidR="00A93343" w:rsidRPr="00A93343" w:rsidTr="00A6627C">
        <w:trPr>
          <w:cantSplit/>
          <w:trHeight w:val="287"/>
        </w:trPr>
        <w:tc>
          <w:tcPr>
            <w:tcW w:w="2835" w:type="dxa"/>
          </w:tcPr>
          <w:p w:rsidR="00A93343" w:rsidRPr="00A93343" w:rsidRDefault="00A93343" w:rsidP="00A6627C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«ПРОТИВ»</w:t>
            </w:r>
          </w:p>
        </w:tc>
        <w:tc>
          <w:tcPr>
            <w:tcW w:w="882" w:type="dxa"/>
          </w:tcPr>
          <w:p w:rsidR="00A93343" w:rsidRPr="00A93343" w:rsidRDefault="00A93343" w:rsidP="00A6627C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A93343" w:rsidRPr="00A93343" w:rsidRDefault="00A93343" w:rsidP="00A6627C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93343" w:rsidRPr="00A93343" w:rsidTr="00A6627C">
        <w:trPr>
          <w:cantSplit/>
          <w:trHeight w:val="279"/>
        </w:trPr>
        <w:tc>
          <w:tcPr>
            <w:tcW w:w="2835" w:type="dxa"/>
          </w:tcPr>
          <w:p w:rsidR="00A93343" w:rsidRPr="00A93343" w:rsidRDefault="00A93343" w:rsidP="00A6627C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«ВОЗДЕРЖАЛИСЬ»</w:t>
            </w:r>
          </w:p>
        </w:tc>
        <w:tc>
          <w:tcPr>
            <w:tcW w:w="882" w:type="dxa"/>
          </w:tcPr>
          <w:p w:rsidR="00A93343" w:rsidRPr="00A93343" w:rsidRDefault="00A93343" w:rsidP="00A6627C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A93343" w:rsidRPr="00A93343" w:rsidRDefault="00A93343" w:rsidP="00A6627C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A93343" w:rsidRPr="00A93343" w:rsidRDefault="00A93343" w:rsidP="00A93343">
      <w:pPr>
        <w:tabs>
          <w:tab w:val="left" w:pos="1134"/>
          <w:tab w:val="left" w:pos="1843"/>
        </w:tabs>
        <w:ind w:right="-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Решение принято единогласно.</w:t>
      </w:r>
    </w:p>
    <w:p w:rsidR="00D54210" w:rsidRPr="00A93343" w:rsidRDefault="00D54210" w:rsidP="0038271B">
      <w:pPr>
        <w:jc w:val="both"/>
        <w:rPr>
          <w:b/>
          <w:sz w:val="26"/>
          <w:szCs w:val="26"/>
        </w:rPr>
      </w:pPr>
    </w:p>
    <w:p w:rsidR="00A93343" w:rsidRPr="00A93343" w:rsidRDefault="00A93343" w:rsidP="00A93343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Cs/>
          <w:sz w:val="26"/>
          <w:szCs w:val="26"/>
        </w:rPr>
      </w:pPr>
      <w:r w:rsidRPr="00A93343">
        <w:rPr>
          <w:b/>
          <w:sz w:val="26"/>
          <w:szCs w:val="26"/>
        </w:rPr>
        <w:t>Вопрос № 11:</w:t>
      </w:r>
      <w:r w:rsidRPr="00A93343">
        <w:rPr>
          <w:sz w:val="26"/>
          <w:szCs w:val="26"/>
        </w:rPr>
        <w:t xml:space="preserve"> </w:t>
      </w:r>
      <w:r w:rsidRPr="00A93343">
        <w:rPr>
          <w:bCs/>
          <w:sz w:val="26"/>
          <w:szCs w:val="26"/>
        </w:rPr>
        <w:t>О рассмотрении отчета управляющей организации об услугах, оказанных по договору о передаче полномочий единоличного исполнительного органа АО «Севкавказэнерго», за 4 квартал 2023 года.</w:t>
      </w:r>
    </w:p>
    <w:p w:rsidR="00A93343" w:rsidRPr="00A93343" w:rsidRDefault="00A93343" w:rsidP="00A93343">
      <w:pPr>
        <w:shd w:val="clear" w:color="auto" w:fill="FFFFFF"/>
        <w:tabs>
          <w:tab w:val="left" w:pos="993"/>
        </w:tabs>
        <w:autoSpaceDN w:val="0"/>
        <w:ind w:right="11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Решение:</w:t>
      </w:r>
      <w:r w:rsidRPr="00A93343">
        <w:rPr>
          <w:rFonts w:eastAsia="Calibri"/>
          <w:b/>
          <w:sz w:val="26"/>
          <w:szCs w:val="26"/>
        </w:rPr>
        <w:t xml:space="preserve"> </w:t>
      </w:r>
    </w:p>
    <w:p w:rsidR="00A93343" w:rsidRPr="00A93343" w:rsidRDefault="00A93343" w:rsidP="00A93343">
      <w:pPr>
        <w:shd w:val="clear" w:color="auto" w:fill="FFFFFF"/>
        <w:tabs>
          <w:tab w:val="left" w:pos="993"/>
        </w:tabs>
        <w:autoSpaceDN w:val="0"/>
        <w:ind w:firstLine="709"/>
        <w:jc w:val="both"/>
        <w:rPr>
          <w:rFonts w:eastAsia="Calibri"/>
          <w:bCs/>
          <w:sz w:val="26"/>
          <w:szCs w:val="26"/>
          <w:u w:val="single"/>
          <w:lang w:eastAsia="en-US" w:bidi="ru-RU"/>
        </w:rPr>
      </w:pPr>
      <w:r w:rsidRPr="00A93343">
        <w:rPr>
          <w:rFonts w:eastAsia="Calibri"/>
          <w:bCs/>
          <w:sz w:val="26"/>
          <w:szCs w:val="26"/>
          <w:lang w:eastAsia="en-US" w:bidi="ru-RU"/>
        </w:rPr>
        <w:t xml:space="preserve">Принять к сведению отчет управляющей организации об услугах, оказанных по договору о передаче полномочий единоличного исполнительного органа                      АО «Севкавказэнерго», за 4 квартал 2023 года в соответствии с приложением № 5 к настоящему решению. </w:t>
      </w:r>
    </w:p>
    <w:p w:rsidR="00A93343" w:rsidRPr="00A93343" w:rsidRDefault="00A93343" w:rsidP="00A93343">
      <w:pPr>
        <w:shd w:val="clear" w:color="auto" w:fill="FFFFFF"/>
        <w:tabs>
          <w:tab w:val="left" w:pos="993"/>
        </w:tabs>
        <w:autoSpaceDN w:val="0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Итоги голосования: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882"/>
        <w:gridCol w:w="5922"/>
      </w:tblGrid>
      <w:tr w:rsidR="00A93343" w:rsidRPr="00A93343" w:rsidTr="00A6627C">
        <w:trPr>
          <w:cantSplit/>
          <w:trHeight w:val="324"/>
        </w:trPr>
        <w:tc>
          <w:tcPr>
            <w:tcW w:w="2835" w:type="dxa"/>
          </w:tcPr>
          <w:p w:rsidR="00A93343" w:rsidRPr="001E62A9" w:rsidRDefault="00A93343" w:rsidP="00A6627C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«ЗА»</w:t>
            </w:r>
          </w:p>
        </w:tc>
        <w:tc>
          <w:tcPr>
            <w:tcW w:w="882" w:type="dxa"/>
          </w:tcPr>
          <w:p w:rsidR="00A93343" w:rsidRPr="001E62A9" w:rsidRDefault="00A93343" w:rsidP="00A6627C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6 чел.</w:t>
            </w:r>
          </w:p>
        </w:tc>
        <w:tc>
          <w:tcPr>
            <w:tcW w:w="5922" w:type="dxa"/>
          </w:tcPr>
          <w:p w:rsidR="00A93343" w:rsidRPr="001E62A9" w:rsidRDefault="00A93343" w:rsidP="00A6627C">
            <w:pPr>
              <w:jc w:val="both"/>
              <w:rPr>
                <w:color w:val="000000"/>
                <w:sz w:val="26"/>
                <w:szCs w:val="26"/>
              </w:rPr>
            </w:pPr>
            <w:r w:rsidRPr="001E62A9">
              <w:rPr>
                <w:sz w:val="26"/>
                <w:szCs w:val="26"/>
              </w:rPr>
              <w:t>Хохульников Н.В., Ткаченко О.В., Шалманов Е.Г.,            Усевич С.А., Сорокин В.В., Андропов Д.М.</w:t>
            </w:r>
          </w:p>
        </w:tc>
      </w:tr>
      <w:tr w:rsidR="00A93343" w:rsidRPr="00A93343" w:rsidTr="00A6627C">
        <w:trPr>
          <w:cantSplit/>
          <w:trHeight w:val="287"/>
        </w:trPr>
        <w:tc>
          <w:tcPr>
            <w:tcW w:w="2835" w:type="dxa"/>
          </w:tcPr>
          <w:p w:rsidR="00A93343" w:rsidRPr="00A93343" w:rsidRDefault="00A93343" w:rsidP="00A6627C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«ПРОТИВ»</w:t>
            </w:r>
          </w:p>
        </w:tc>
        <w:tc>
          <w:tcPr>
            <w:tcW w:w="882" w:type="dxa"/>
          </w:tcPr>
          <w:p w:rsidR="00A93343" w:rsidRPr="00A93343" w:rsidRDefault="00A93343" w:rsidP="00A6627C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A93343" w:rsidRPr="00A93343" w:rsidRDefault="00A93343" w:rsidP="00A6627C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93343" w:rsidRPr="00A93343" w:rsidTr="00A6627C">
        <w:trPr>
          <w:cantSplit/>
          <w:trHeight w:val="279"/>
        </w:trPr>
        <w:tc>
          <w:tcPr>
            <w:tcW w:w="2835" w:type="dxa"/>
          </w:tcPr>
          <w:p w:rsidR="00A93343" w:rsidRPr="00A93343" w:rsidRDefault="00A93343" w:rsidP="00A6627C">
            <w:pPr>
              <w:widowControl w:val="0"/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«ВОЗДЕРЖАЛИСЬ»</w:t>
            </w:r>
          </w:p>
        </w:tc>
        <w:tc>
          <w:tcPr>
            <w:tcW w:w="882" w:type="dxa"/>
          </w:tcPr>
          <w:p w:rsidR="00A93343" w:rsidRPr="00A93343" w:rsidRDefault="00A93343" w:rsidP="00A6627C">
            <w:pPr>
              <w:widowControl w:val="0"/>
              <w:tabs>
                <w:tab w:val="left" w:pos="2977"/>
              </w:tabs>
              <w:ind w:hanging="108"/>
              <w:jc w:val="both"/>
              <w:rPr>
                <w:sz w:val="26"/>
                <w:szCs w:val="26"/>
              </w:rPr>
            </w:pPr>
            <w:r w:rsidRPr="00A93343">
              <w:rPr>
                <w:sz w:val="26"/>
                <w:szCs w:val="26"/>
              </w:rPr>
              <w:t>нет</w:t>
            </w:r>
          </w:p>
        </w:tc>
        <w:tc>
          <w:tcPr>
            <w:tcW w:w="5922" w:type="dxa"/>
          </w:tcPr>
          <w:p w:rsidR="00A93343" w:rsidRPr="00A93343" w:rsidRDefault="00A93343" w:rsidP="00A6627C">
            <w:pPr>
              <w:widowControl w:val="0"/>
              <w:tabs>
                <w:tab w:val="left" w:pos="2977"/>
              </w:tabs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A93343" w:rsidRPr="00A93343" w:rsidRDefault="00A93343" w:rsidP="00A93343">
      <w:pPr>
        <w:tabs>
          <w:tab w:val="left" w:pos="1134"/>
          <w:tab w:val="left" w:pos="1843"/>
        </w:tabs>
        <w:ind w:right="-2"/>
        <w:jc w:val="both"/>
        <w:rPr>
          <w:b/>
          <w:sz w:val="26"/>
          <w:szCs w:val="26"/>
        </w:rPr>
      </w:pPr>
      <w:r w:rsidRPr="00A93343">
        <w:rPr>
          <w:b/>
          <w:sz w:val="26"/>
          <w:szCs w:val="26"/>
        </w:rPr>
        <w:t>Решение принято единогласно.</w:t>
      </w:r>
    </w:p>
    <w:p w:rsidR="00A93343" w:rsidRPr="00A93343" w:rsidRDefault="00A93343" w:rsidP="0038271B">
      <w:pPr>
        <w:jc w:val="both"/>
        <w:rPr>
          <w:b/>
          <w:sz w:val="26"/>
          <w:szCs w:val="26"/>
        </w:rPr>
      </w:pPr>
    </w:p>
    <w:p w:rsidR="00A93343" w:rsidRPr="00A93343" w:rsidRDefault="00A93343" w:rsidP="0038271B">
      <w:pPr>
        <w:jc w:val="both"/>
        <w:rPr>
          <w:b/>
          <w:sz w:val="26"/>
          <w:szCs w:val="26"/>
        </w:rPr>
      </w:pPr>
    </w:p>
    <w:p w:rsidR="0038271B" w:rsidRPr="00A93343" w:rsidRDefault="0038271B" w:rsidP="0038271B">
      <w:pPr>
        <w:jc w:val="both"/>
        <w:rPr>
          <w:sz w:val="26"/>
          <w:szCs w:val="26"/>
        </w:rPr>
      </w:pPr>
      <w:r w:rsidRPr="00A93343">
        <w:rPr>
          <w:rFonts w:eastAsia="Calibri"/>
          <w:b/>
          <w:sz w:val="26"/>
          <w:szCs w:val="26"/>
        </w:rPr>
        <w:t xml:space="preserve">Приложение № 1 - </w:t>
      </w:r>
      <w:r w:rsidR="005E2A98" w:rsidRPr="00A93343">
        <w:rPr>
          <w:sz w:val="26"/>
          <w:szCs w:val="26"/>
          <w:lang w:bidi="ru-RU"/>
        </w:rPr>
        <w:t>Форма и текст сообщения о проведении годового Общего собрания акционеров Общества</w:t>
      </w:r>
      <w:r w:rsidRPr="00A93343">
        <w:rPr>
          <w:sz w:val="26"/>
          <w:szCs w:val="26"/>
        </w:rPr>
        <w:t>.</w:t>
      </w:r>
    </w:p>
    <w:p w:rsidR="0038271B" w:rsidRDefault="0038271B" w:rsidP="0038271B">
      <w:pPr>
        <w:jc w:val="both"/>
        <w:rPr>
          <w:bCs/>
          <w:sz w:val="26"/>
          <w:szCs w:val="26"/>
          <w:lang w:bidi="ru-RU"/>
        </w:rPr>
      </w:pPr>
      <w:r w:rsidRPr="00A93343">
        <w:rPr>
          <w:b/>
          <w:sz w:val="26"/>
          <w:szCs w:val="26"/>
        </w:rPr>
        <w:t xml:space="preserve">Приложение № 2 - </w:t>
      </w:r>
      <w:r w:rsidR="001E62A9">
        <w:rPr>
          <w:bCs/>
          <w:sz w:val="26"/>
          <w:szCs w:val="26"/>
          <w:lang w:bidi="ru-RU"/>
        </w:rPr>
        <w:t>С</w:t>
      </w:r>
      <w:r w:rsidR="001E62A9" w:rsidRPr="001E62A9">
        <w:rPr>
          <w:bCs/>
          <w:sz w:val="26"/>
          <w:szCs w:val="26"/>
          <w:lang w:bidi="ru-RU"/>
        </w:rPr>
        <w:t>мет</w:t>
      </w:r>
      <w:r w:rsidR="001E62A9">
        <w:rPr>
          <w:bCs/>
          <w:sz w:val="26"/>
          <w:szCs w:val="26"/>
          <w:lang w:bidi="ru-RU"/>
        </w:rPr>
        <w:t>а</w:t>
      </w:r>
      <w:r w:rsidR="001E62A9" w:rsidRPr="001E62A9">
        <w:rPr>
          <w:bCs/>
          <w:sz w:val="26"/>
          <w:szCs w:val="26"/>
          <w:lang w:bidi="ru-RU"/>
        </w:rPr>
        <w:t xml:space="preserve"> затрат, связанных с подготовкой и проведением годового Общего собрания акционеров Общества</w:t>
      </w:r>
      <w:r w:rsidRPr="00A93343">
        <w:rPr>
          <w:bCs/>
          <w:sz w:val="26"/>
          <w:szCs w:val="26"/>
          <w:lang w:bidi="ru-RU"/>
        </w:rPr>
        <w:t>.</w:t>
      </w:r>
    </w:p>
    <w:p w:rsidR="001E62A9" w:rsidRDefault="001E62A9" w:rsidP="0038271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Приложение № 3 -</w:t>
      </w:r>
      <w:r w:rsidRPr="001E62A9">
        <w:rPr>
          <w:rFonts w:eastAsia="MS Mincho"/>
          <w:sz w:val="28"/>
          <w:szCs w:val="28"/>
          <w:lang w:eastAsia="ja-JP"/>
        </w:rPr>
        <w:t xml:space="preserve"> </w:t>
      </w:r>
      <w:r>
        <w:rPr>
          <w:sz w:val="26"/>
          <w:szCs w:val="26"/>
        </w:rPr>
        <w:t>О</w:t>
      </w:r>
      <w:r w:rsidRPr="001E62A9">
        <w:rPr>
          <w:sz w:val="26"/>
          <w:szCs w:val="26"/>
        </w:rPr>
        <w:t>тчет о расходовании средств на подготовку и проведение годового Общего собрания акционеров</w:t>
      </w:r>
      <w:r>
        <w:rPr>
          <w:sz w:val="26"/>
          <w:szCs w:val="26"/>
        </w:rPr>
        <w:t>.</w:t>
      </w:r>
    </w:p>
    <w:p w:rsidR="0038271B" w:rsidRDefault="001E62A9" w:rsidP="0038271B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Приложение № 4 – </w:t>
      </w:r>
      <w:r w:rsidRPr="001E62A9">
        <w:rPr>
          <w:sz w:val="26"/>
          <w:szCs w:val="26"/>
        </w:rPr>
        <w:t xml:space="preserve">Проект </w:t>
      </w:r>
      <w:r w:rsidRPr="001E62A9">
        <w:rPr>
          <w:bCs/>
          <w:sz w:val="26"/>
          <w:szCs w:val="26"/>
        </w:rPr>
        <w:t>договора оказания услуг по подготовке и проведению годового Общего собрания акционеров Общества с регистратором Общества.</w:t>
      </w:r>
    </w:p>
    <w:p w:rsidR="001E62A9" w:rsidRDefault="001E62A9" w:rsidP="0038271B">
      <w:pPr>
        <w:jc w:val="both"/>
        <w:rPr>
          <w:bCs/>
          <w:color w:val="000000"/>
          <w:sz w:val="26"/>
          <w:szCs w:val="26"/>
          <w:lang w:bidi="ru-RU"/>
        </w:rPr>
      </w:pPr>
      <w:r w:rsidRPr="001E62A9">
        <w:rPr>
          <w:b/>
          <w:bCs/>
          <w:color w:val="000000"/>
          <w:sz w:val="26"/>
          <w:szCs w:val="26"/>
        </w:rPr>
        <w:t>Приложение № 5</w:t>
      </w:r>
      <w:r>
        <w:rPr>
          <w:b/>
          <w:bCs/>
          <w:color w:val="000000"/>
          <w:sz w:val="26"/>
          <w:szCs w:val="26"/>
        </w:rPr>
        <w:t xml:space="preserve"> - </w:t>
      </w:r>
      <w:r w:rsidRPr="001E62A9">
        <w:rPr>
          <w:bCs/>
          <w:color w:val="000000"/>
          <w:sz w:val="26"/>
          <w:szCs w:val="26"/>
          <w:lang w:bidi="ru-RU"/>
        </w:rPr>
        <w:t xml:space="preserve">Отчет управляющей организации об услугах, оказанных по договору о передаче полномочий единоличного исполнительного органа </w:t>
      </w:r>
      <w:r>
        <w:rPr>
          <w:bCs/>
          <w:color w:val="000000"/>
          <w:sz w:val="26"/>
          <w:szCs w:val="26"/>
          <w:lang w:bidi="ru-RU"/>
        </w:rPr>
        <w:t xml:space="preserve">                           </w:t>
      </w:r>
      <w:r w:rsidRPr="001E62A9">
        <w:rPr>
          <w:bCs/>
          <w:color w:val="000000"/>
          <w:sz w:val="26"/>
          <w:szCs w:val="26"/>
          <w:lang w:bidi="ru-RU"/>
        </w:rPr>
        <w:t>АО «Севкавказэнерго», за 4 квартал 2023 года.</w:t>
      </w:r>
    </w:p>
    <w:p w:rsidR="001E62A9" w:rsidRPr="001E62A9" w:rsidRDefault="001E62A9" w:rsidP="0038271B">
      <w:pPr>
        <w:jc w:val="both"/>
        <w:rPr>
          <w:b/>
          <w:bCs/>
          <w:color w:val="000000"/>
          <w:sz w:val="26"/>
          <w:szCs w:val="26"/>
        </w:rPr>
      </w:pPr>
    </w:p>
    <w:p w:rsidR="0038271B" w:rsidRPr="003C3840" w:rsidRDefault="0038271B" w:rsidP="0038271B">
      <w:pPr>
        <w:jc w:val="both"/>
        <w:rPr>
          <w:sz w:val="26"/>
          <w:szCs w:val="26"/>
        </w:rPr>
      </w:pPr>
    </w:p>
    <w:p w:rsidR="0038271B" w:rsidRPr="003C3840" w:rsidRDefault="0038271B" w:rsidP="0038271B">
      <w:pPr>
        <w:jc w:val="both"/>
        <w:rPr>
          <w:sz w:val="26"/>
          <w:szCs w:val="26"/>
        </w:rPr>
      </w:pPr>
      <w:r w:rsidRPr="003C3840">
        <w:rPr>
          <w:sz w:val="26"/>
          <w:szCs w:val="26"/>
        </w:rPr>
        <w:t>Председатель Совета директоров                                             Н.В. Хохульников</w:t>
      </w:r>
    </w:p>
    <w:p w:rsidR="0038271B" w:rsidRPr="003C3840" w:rsidRDefault="0038271B" w:rsidP="0038271B">
      <w:pPr>
        <w:jc w:val="both"/>
        <w:rPr>
          <w:sz w:val="26"/>
          <w:szCs w:val="26"/>
        </w:rPr>
      </w:pPr>
    </w:p>
    <w:p w:rsidR="0038271B" w:rsidRPr="003C3840" w:rsidRDefault="0038271B" w:rsidP="0038271B">
      <w:pPr>
        <w:jc w:val="both"/>
        <w:rPr>
          <w:sz w:val="26"/>
          <w:szCs w:val="26"/>
        </w:rPr>
      </w:pPr>
    </w:p>
    <w:p w:rsidR="007E0D42" w:rsidRPr="003C3840" w:rsidRDefault="0038271B" w:rsidP="0038271B">
      <w:pPr>
        <w:rPr>
          <w:sz w:val="26"/>
          <w:szCs w:val="26"/>
        </w:rPr>
      </w:pPr>
      <w:r w:rsidRPr="003C3840">
        <w:rPr>
          <w:sz w:val="26"/>
          <w:szCs w:val="26"/>
        </w:rPr>
        <w:t>Корпоративный секретарь                                                         Е.И. Шкапова</w:t>
      </w:r>
    </w:p>
    <w:sectPr w:rsidR="007E0D42" w:rsidRPr="003C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20" w:rsidRDefault="00364A20" w:rsidP="0038271B">
      <w:r>
        <w:separator/>
      </w:r>
    </w:p>
  </w:endnote>
  <w:endnote w:type="continuationSeparator" w:id="0">
    <w:p w:rsidR="00364A20" w:rsidRDefault="00364A20" w:rsidP="0038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20" w:rsidRDefault="00364A20" w:rsidP="0038271B">
      <w:r>
        <w:separator/>
      </w:r>
    </w:p>
  </w:footnote>
  <w:footnote w:type="continuationSeparator" w:id="0">
    <w:p w:rsidR="00364A20" w:rsidRDefault="00364A20" w:rsidP="0038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3EF"/>
    <w:multiLevelType w:val="hybridMultilevel"/>
    <w:tmpl w:val="F7B8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53CB6"/>
    <w:multiLevelType w:val="multilevel"/>
    <w:tmpl w:val="B4026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7B7898"/>
    <w:multiLevelType w:val="hybridMultilevel"/>
    <w:tmpl w:val="7910D496"/>
    <w:lvl w:ilvl="0" w:tplc="57D29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305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26A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CA7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3A2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B04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A5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9EC5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34C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F622A"/>
    <w:multiLevelType w:val="multilevel"/>
    <w:tmpl w:val="AA9A5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3E3FAF"/>
    <w:multiLevelType w:val="hybridMultilevel"/>
    <w:tmpl w:val="BCD02A36"/>
    <w:lvl w:ilvl="0" w:tplc="2F7E7A96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4762D5EA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2F461F42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73E6BF1E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5F607F62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59E63A08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D8D01E8A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1040D03C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3E801682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 w15:restartNumberingAfterBreak="0">
    <w:nsid w:val="7A097C1D"/>
    <w:multiLevelType w:val="hybridMultilevel"/>
    <w:tmpl w:val="7AA45778"/>
    <w:lvl w:ilvl="0" w:tplc="FCE480BE">
      <w:start w:val="1"/>
      <w:numFmt w:val="decimal"/>
      <w:lvlText w:val="%1."/>
      <w:lvlJc w:val="left"/>
      <w:pPr>
        <w:ind w:left="760" w:hanging="360"/>
      </w:pPr>
    </w:lvl>
    <w:lvl w:ilvl="1" w:tplc="A1166626" w:tentative="1">
      <w:start w:val="1"/>
      <w:numFmt w:val="lowerLetter"/>
      <w:lvlText w:val="%2."/>
      <w:lvlJc w:val="left"/>
      <w:pPr>
        <w:ind w:left="1480" w:hanging="360"/>
      </w:pPr>
    </w:lvl>
    <w:lvl w:ilvl="2" w:tplc="52085E10" w:tentative="1">
      <w:start w:val="1"/>
      <w:numFmt w:val="lowerRoman"/>
      <w:lvlText w:val="%3."/>
      <w:lvlJc w:val="right"/>
      <w:pPr>
        <w:ind w:left="2200" w:hanging="180"/>
      </w:pPr>
    </w:lvl>
    <w:lvl w:ilvl="3" w:tplc="E50212D0" w:tentative="1">
      <w:start w:val="1"/>
      <w:numFmt w:val="decimal"/>
      <w:lvlText w:val="%4."/>
      <w:lvlJc w:val="left"/>
      <w:pPr>
        <w:ind w:left="2920" w:hanging="360"/>
      </w:pPr>
    </w:lvl>
    <w:lvl w:ilvl="4" w:tplc="296ECC98" w:tentative="1">
      <w:start w:val="1"/>
      <w:numFmt w:val="lowerLetter"/>
      <w:lvlText w:val="%5."/>
      <w:lvlJc w:val="left"/>
      <w:pPr>
        <w:ind w:left="3640" w:hanging="360"/>
      </w:pPr>
    </w:lvl>
    <w:lvl w:ilvl="5" w:tplc="9AF05CD2" w:tentative="1">
      <w:start w:val="1"/>
      <w:numFmt w:val="lowerRoman"/>
      <w:lvlText w:val="%6."/>
      <w:lvlJc w:val="right"/>
      <w:pPr>
        <w:ind w:left="4360" w:hanging="180"/>
      </w:pPr>
    </w:lvl>
    <w:lvl w:ilvl="6" w:tplc="665C744C" w:tentative="1">
      <w:start w:val="1"/>
      <w:numFmt w:val="decimal"/>
      <w:lvlText w:val="%7."/>
      <w:lvlJc w:val="left"/>
      <w:pPr>
        <w:ind w:left="5080" w:hanging="360"/>
      </w:pPr>
    </w:lvl>
    <w:lvl w:ilvl="7" w:tplc="1B7EF320" w:tentative="1">
      <w:start w:val="1"/>
      <w:numFmt w:val="lowerLetter"/>
      <w:lvlText w:val="%8."/>
      <w:lvlJc w:val="left"/>
      <w:pPr>
        <w:ind w:left="5800" w:hanging="360"/>
      </w:pPr>
    </w:lvl>
    <w:lvl w:ilvl="8" w:tplc="CE2AADB0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75"/>
    <w:rsid w:val="00025737"/>
    <w:rsid w:val="000C0B0D"/>
    <w:rsid w:val="000E4FE7"/>
    <w:rsid w:val="001E62A9"/>
    <w:rsid w:val="002A2EF6"/>
    <w:rsid w:val="00364A20"/>
    <w:rsid w:val="0038271B"/>
    <w:rsid w:val="003B4E16"/>
    <w:rsid w:val="003C3840"/>
    <w:rsid w:val="004F7908"/>
    <w:rsid w:val="005E2A98"/>
    <w:rsid w:val="00602945"/>
    <w:rsid w:val="007E0D42"/>
    <w:rsid w:val="007F1EAE"/>
    <w:rsid w:val="008920FF"/>
    <w:rsid w:val="008D1075"/>
    <w:rsid w:val="00906B15"/>
    <w:rsid w:val="009303DA"/>
    <w:rsid w:val="009812C6"/>
    <w:rsid w:val="00A93343"/>
    <w:rsid w:val="00B109FE"/>
    <w:rsid w:val="00B12BEE"/>
    <w:rsid w:val="00C42F0D"/>
    <w:rsid w:val="00D54210"/>
    <w:rsid w:val="00DA0179"/>
    <w:rsid w:val="00E0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D855C-2E54-4C3C-A0DA-F92AD550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8271B"/>
    <w:pPr>
      <w:keepNext/>
      <w:jc w:val="center"/>
      <w:outlineLvl w:val="4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7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271B"/>
  </w:style>
  <w:style w:type="paragraph" w:styleId="a5">
    <w:name w:val="footer"/>
    <w:basedOn w:val="a"/>
    <w:link w:val="a6"/>
    <w:uiPriority w:val="99"/>
    <w:unhideWhenUsed/>
    <w:rsid w:val="003827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271B"/>
  </w:style>
  <w:style w:type="character" w:customStyle="1" w:styleId="50">
    <w:name w:val="Заголовок 5 Знак"/>
    <w:basedOn w:val="a0"/>
    <w:link w:val="5"/>
    <w:rsid w:val="0038271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">
    <w:name w:val="Body Text 2"/>
    <w:basedOn w:val="a"/>
    <w:link w:val="20"/>
    <w:rsid w:val="0038271B"/>
    <w:pPr>
      <w:jc w:val="both"/>
    </w:pPr>
  </w:style>
  <w:style w:type="character" w:customStyle="1" w:styleId="20">
    <w:name w:val="Основной текст 2 Знак"/>
    <w:basedOn w:val="a0"/>
    <w:link w:val="2"/>
    <w:rsid w:val="00382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5421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A93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kavenerg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online.rostat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rostat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Шкапова Екатерина Ивановна</dc:creator>
  <cp:keywords/>
  <dc:description/>
  <cp:lastModifiedBy>Шкапова Екатерина Ивановна</cp:lastModifiedBy>
  <cp:revision>4</cp:revision>
  <cp:lastPrinted>2024-04-23T07:42:00Z</cp:lastPrinted>
  <dcterms:created xsi:type="dcterms:W3CDTF">2024-04-23T07:26:00Z</dcterms:created>
  <dcterms:modified xsi:type="dcterms:W3CDTF">2024-04-23T14:38:00Z</dcterms:modified>
</cp:coreProperties>
</file>